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9639"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144ADC" w14:paraId="27A38E08" w14:textId="77777777">
        <w:trPr>
          <w:trHeight w:val="1750"/>
        </w:trPr>
        <w:tc>
          <w:tcPr>
            <w:tcW w:w="9639" w:type="dxa"/>
            <w:tcBorders>
              <w:top w:val="nil"/>
              <w:left w:val="nil"/>
              <w:bottom w:val="nil"/>
              <w:right w:val="nil"/>
            </w:tcBorders>
            <w:shd w:val="clear" w:color="auto" w:fill="auto"/>
            <w:tcMar>
              <w:top w:w="80" w:type="dxa"/>
              <w:left w:w="80" w:type="dxa"/>
              <w:bottom w:w="80" w:type="dxa"/>
              <w:right w:w="80" w:type="dxa"/>
            </w:tcMar>
          </w:tcPr>
          <w:p w14:paraId="06F2B201" w14:textId="77777777" w:rsidR="00144ADC" w:rsidRDefault="00082C6B">
            <w:pPr>
              <w:pStyle w:val="A"/>
              <w:jc w:val="center"/>
            </w:pPr>
            <w:r>
              <w:rPr>
                <w:rFonts w:ascii="Verdana" w:hAnsi="Verdana"/>
                <w:noProof/>
                <w:sz w:val="24"/>
                <w:szCs w:val="24"/>
                <w:lang w:eastAsia="en-US"/>
              </w:rPr>
              <w:drawing>
                <wp:inline distT="0" distB="0" distL="0" distR="0" wp14:anchorId="04145621" wp14:editId="1B38EB7C">
                  <wp:extent cx="3703319" cy="1066800"/>
                  <wp:effectExtent l="0" t="0" r="0" b="0"/>
                  <wp:docPr id="1073741825" name="officeArt object" descr="C:\Users\m.hliys\AppData\Local\Microsoft\Windows\INetCache\Content.Word\blank-01.jpg"/>
                  <wp:cNvGraphicFramePr/>
                  <a:graphic xmlns:a="http://schemas.openxmlformats.org/drawingml/2006/main">
                    <a:graphicData uri="http://schemas.openxmlformats.org/drawingml/2006/picture">
                      <pic:pic xmlns:pic="http://schemas.openxmlformats.org/drawingml/2006/picture">
                        <pic:nvPicPr>
                          <pic:cNvPr id="1073741825" name="C:\Users\m.hliys\AppData\Local\Microsoft\Windows\INetCache\Content.Word\blank-01.jpg" descr="C:\Users\m.hliys\AppData\Local\Microsoft\Windows\INetCache\Content.Word\blank-01.jpg"/>
                          <pic:cNvPicPr>
                            <a:picLocks noChangeAspect="1"/>
                          </pic:cNvPicPr>
                        </pic:nvPicPr>
                        <pic:blipFill>
                          <a:blip r:embed="rId8"/>
                          <a:srcRect l="9717" t="27884" r="41052" b="26262"/>
                          <a:stretch>
                            <a:fillRect/>
                          </a:stretch>
                        </pic:blipFill>
                        <pic:spPr>
                          <a:xfrm>
                            <a:off x="0" y="0"/>
                            <a:ext cx="3703319" cy="1066800"/>
                          </a:xfrm>
                          <a:prstGeom prst="rect">
                            <a:avLst/>
                          </a:prstGeom>
                          <a:ln w="12700" cap="flat">
                            <a:noFill/>
                            <a:miter lim="400000"/>
                          </a:ln>
                          <a:effectLst/>
                        </pic:spPr>
                      </pic:pic>
                    </a:graphicData>
                  </a:graphic>
                </wp:inline>
              </w:drawing>
            </w:r>
          </w:p>
        </w:tc>
      </w:tr>
    </w:tbl>
    <w:p w14:paraId="488C8F30" w14:textId="77777777" w:rsidR="00144ADC" w:rsidRDefault="00144ADC">
      <w:pPr>
        <w:pStyle w:val="Body"/>
        <w:widowControl w:val="0"/>
        <w:ind w:left="4" w:hanging="4"/>
      </w:pPr>
    </w:p>
    <w:p w14:paraId="535E0CD0" w14:textId="77777777" w:rsidR="00144ADC" w:rsidRDefault="00144ADC">
      <w:pPr>
        <w:pStyle w:val="1"/>
        <w:widowControl w:val="0"/>
        <w:ind w:left="108" w:hanging="108"/>
        <w:jc w:val="both"/>
        <w:rPr>
          <w:rFonts w:ascii="Verdana" w:hAnsi="Verdana"/>
          <w:sz w:val="22"/>
          <w:szCs w:val="22"/>
        </w:rPr>
      </w:pPr>
    </w:p>
    <w:p w14:paraId="5A1E6260" w14:textId="77777777" w:rsidR="00144ADC" w:rsidRDefault="00144ADC">
      <w:pPr>
        <w:pStyle w:val="A"/>
        <w:widowControl w:val="0"/>
        <w:spacing w:line="240" w:lineRule="auto"/>
        <w:jc w:val="both"/>
        <w:rPr>
          <w:rFonts w:ascii="Verdana" w:hAnsi="Verdana"/>
        </w:rPr>
      </w:pPr>
    </w:p>
    <w:p w14:paraId="5AB0DC68" w14:textId="77777777" w:rsidR="00144ADC" w:rsidRDefault="00144ADC">
      <w:pPr>
        <w:pStyle w:val="A"/>
        <w:jc w:val="both"/>
        <w:rPr>
          <w:rFonts w:ascii="Verdana" w:hAnsi="Verdana"/>
        </w:rPr>
      </w:pPr>
    </w:p>
    <w:p w14:paraId="4E047253" w14:textId="77777777" w:rsidR="00144ADC" w:rsidRDefault="00144ADC">
      <w:pPr>
        <w:pStyle w:val="A"/>
        <w:jc w:val="both"/>
        <w:rPr>
          <w:rFonts w:ascii="Verdana" w:hAnsi="Verdana"/>
        </w:rPr>
      </w:pPr>
    </w:p>
    <w:p w14:paraId="1BA2AD40" w14:textId="77777777" w:rsidR="00144ADC" w:rsidRDefault="00144ADC">
      <w:pPr>
        <w:pStyle w:val="A"/>
        <w:jc w:val="both"/>
        <w:rPr>
          <w:rFonts w:ascii="Verdana" w:hAnsi="Verdana"/>
        </w:rPr>
      </w:pPr>
    </w:p>
    <w:p w14:paraId="4ADD3496" w14:textId="77777777" w:rsidR="00144ADC" w:rsidRDefault="00144ADC">
      <w:pPr>
        <w:pStyle w:val="A"/>
        <w:jc w:val="both"/>
        <w:rPr>
          <w:rFonts w:ascii="Verdana" w:hAnsi="Verdana"/>
        </w:rPr>
      </w:pPr>
    </w:p>
    <w:p w14:paraId="23372B25" w14:textId="77777777" w:rsidR="00144ADC" w:rsidRDefault="00082C6B">
      <w:pPr>
        <w:pStyle w:val="A"/>
        <w:jc w:val="center"/>
        <w:rPr>
          <w:rFonts w:ascii="Verdana" w:eastAsia="Verdana" w:hAnsi="Verdana" w:cs="Verdana"/>
          <w:b/>
          <w:bCs/>
        </w:rPr>
      </w:pPr>
      <w:r>
        <w:rPr>
          <w:rFonts w:ascii="Verdana" w:hAnsi="Verdana"/>
          <w:b/>
          <w:bCs/>
        </w:rPr>
        <w:t>TERMS OF REFERENCE</w:t>
      </w:r>
    </w:p>
    <w:p w14:paraId="167EFD51" w14:textId="77777777" w:rsidR="00144ADC" w:rsidRDefault="00144ADC">
      <w:pPr>
        <w:pStyle w:val="A"/>
        <w:spacing w:after="0" w:line="240" w:lineRule="auto"/>
        <w:jc w:val="both"/>
        <w:rPr>
          <w:rFonts w:ascii="Verdana" w:eastAsia="Verdana" w:hAnsi="Verdana" w:cs="Verdana"/>
          <w:b/>
          <w:bCs/>
        </w:rPr>
      </w:pPr>
    </w:p>
    <w:p w14:paraId="20C8BBDC" w14:textId="77777777" w:rsidR="00144ADC" w:rsidRDefault="00082C6B">
      <w:pPr>
        <w:pStyle w:val="A"/>
        <w:spacing w:line="240" w:lineRule="auto"/>
        <w:jc w:val="center"/>
        <w:rPr>
          <w:rFonts w:ascii="Verdana" w:eastAsia="Verdana" w:hAnsi="Verdana" w:cs="Verdana"/>
          <w:b/>
          <w:bCs/>
        </w:rPr>
      </w:pPr>
      <w:r>
        <w:rPr>
          <w:rFonts w:ascii="Verdana" w:hAnsi="Verdana"/>
          <w:b/>
          <w:bCs/>
        </w:rPr>
        <w:t>Request for Bid for</w:t>
      </w:r>
    </w:p>
    <w:p w14:paraId="4FDB9993" w14:textId="77777777" w:rsidR="00144ADC" w:rsidRDefault="00082C6B">
      <w:pPr>
        <w:pStyle w:val="Body"/>
        <w:spacing w:after="120"/>
        <w:ind w:left="360"/>
        <w:jc w:val="center"/>
        <w:rPr>
          <w:rFonts w:ascii="Verdana" w:eastAsia="Verdana" w:hAnsi="Verdana" w:cs="Verdana"/>
          <w:b/>
          <w:bCs/>
        </w:rPr>
      </w:pPr>
      <w:r>
        <w:rPr>
          <w:rFonts w:ascii="Verdana" w:hAnsi="Verdana"/>
          <w:b/>
          <w:bCs/>
          <w:lang w:val="en-US"/>
        </w:rPr>
        <w:t xml:space="preserve">Service provider for developing a landing page for Guidelines on Mutual Legal Assistance </w:t>
      </w:r>
    </w:p>
    <w:p w14:paraId="369F6E26" w14:textId="77777777" w:rsidR="00144ADC" w:rsidRDefault="00082C6B">
      <w:pPr>
        <w:pStyle w:val="Body"/>
        <w:spacing w:after="120"/>
        <w:ind w:left="360"/>
        <w:jc w:val="center"/>
        <w:rPr>
          <w:rFonts w:ascii="Verdana" w:eastAsia="Verdana" w:hAnsi="Verdana" w:cs="Verdana"/>
          <w:b/>
          <w:bCs/>
        </w:rPr>
      </w:pPr>
      <w:r>
        <w:rPr>
          <w:rFonts w:ascii="Verdana" w:hAnsi="Verdana"/>
          <w:b/>
          <w:bCs/>
          <w:lang w:val="en-US"/>
        </w:rPr>
        <w:t>for the National Anti-Corruption Bureau of Ukraine (NABU)</w:t>
      </w:r>
    </w:p>
    <w:p w14:paraId="1D51882A" w14:textId="77777777" w:rsidR="00144ADC" w:rsidRDefault="00144ADC">
      <w:pPr>
        <w:pStyle w:val="A"/>
        <w:jc w:val="both"/>
        <w:rPr>
          <w:rFonts w:ascii="Verdana" w:eastAsia="Verdana" w:hAnsi="Verdana" w:cs="Verdana"/>
        </w:rPr>
      </w:pPr>
    </w:p>
    <w:p w14:paraId="5BE17D5C" w14:textId="77777777" w:rsidR="00144ADC" w:rsidRDefault="00082C6B">
      <w:pPr>
        <w:pStyle w:val="A"/>
        <w:jc w:val="center"/>
        <w:rPr>
          <w:rFonts w:ascii="Verdana" w:eastAsia="Verdana" w:hAnsi="Verdana" w:cs="Verdana"/>
          <w:b/>
          <w:bCs/>
        </w:rPr>
      </w:pPr>
      <w:r>
        <w:rPr>
          <w:rFonts w:ascii="Verdana" w:hAnsi="Verdana"/>
          <w:b/>
          <w:bCs/>
        </w:rPr>
        <w:t>European Union Anti-Corruption Initiative (EUACI)</w:t>
      </w:r>
    </w:p>
    <w:p w14:paraId="749324E9" w14:textId="77777777" w:rsidR="00144ADC" w:rsidRDefault="00144ADC">
      <w:pPr>
        <w:pStyle w:val="A"/>
        <w:jc w:val="both"/>
        <w:rPr>
          <w:rFonts w:ascii="Verdana" w:eastAsia="Verdana" w:hAnsi="Verdana" w:cs="Verdana"/>
          <w:b/>
          <w:bCs/>
        </w:rPr>
      </w:pPr>
    </w:p>
    <w:p w14:paraId="4BFBED77" w14:textId="77777777" w:rsidR="00144ADC" w:rsidRDefault="00144ADC">
      <w:pPr>
        <w:pStyle w:val="A"/>
        <w:jc w:val="both"/>
        <w:rPr>
          <w:rFonts w:ascii="Verdana" w:eastAsia="Verdana" w:hAnsi="Verdana" w:cs="Verdana"/>
          <w:b/>
          <w:bCs/>
        </w:rPr>
      </w:pPr>
    </w:p>
    <w:p w14:paraId="1AD1BA96" w14:textId="77777777" w:rsidR="00144ADC" w:rsidRDefault="00144ADC">
      <w:pPr>
        <w:pStyle w:val="A"/>
        <w:tabs>
          <w:tab w:val="left" w:pos="7167"/>
        </w:tabs>
        <w:jc w:val="center"/>
        <w:rPr>
          <w:rFonts w:ascii="Verdana" w:eastAsia="Verdana" w:hAnsi="Verdana" w:cs="Verdana"/>
          <w:b/>
          <w:bCs/>
        </w:rPr>
      </w:pPr>
    </w:p>
    <w:p w14:paraId="7AEFC37C" w14:textId="77777777" w:rsidR="00144ADC" w:rsidRDefault="00144ADC">
      <w:pPr>
        <w:pStyle w:val="A"/>
        <w:jc w:val="center"/>
        <w:rPr>
          <w:rFonts w:ascii="Verdana" w:eastAsia="Verdana" w:hAnsi="Verdana" w:cs="Verdana"/>
        </w:rPr>
      </w:pPr>
    </w:p>
    <w:p w14:paraId="5B2B78B0" w14:textId="77777777" w:rsidR="00144ADC" w:rsidRDefault="00144ADC">
      <w:pPr>
        <w:pStyle w:val="A"/>
        <w:jc w:val="center"/>
        <w:rPr>
          <w:rFonts w:ascii="Verdana" w:eastAsia="Verdana" w:hAnsi="Verdana" w:cs="Verdana"/>
        </w:rPr>
      </w:pPr>
    </w:p>
    <w:p w14:paraId="2DC1CF88" w14:textId="344A1D9A" w:rsidR="00144ADC" w:rsidRDefault="0001504D">
      <w:pPr>
        <w:pStyle w:val="A"/>
        <w:jc w:val="center"/>
        <w:rPr>
          <w:rFonts w:ascii="Verdana" w:eastAsia="Verdana" w:hAnsi="Verdana" w:cs="Verdana"/>
        </w:rPr>
      </w:pPr>
      <w:r>
        <w:rPr>
          <w:rFonts w:ascii="Verdana" w:hAnsi="Verdana"/>
        </w:rPr>
        <w:t>May</w:t>
      </w:r>
      <w:r w:rsidR="00082C6B">
        <w:rPr>
          <w:rFonts w:ascii="Verdana" w:hAnsi="Verdana"/>
        </w:rPr>
        <w:t xml:space="preserve"> 2021</w:t>
      </w:r>
    </w:p>
    <w:p w14:paraId="7F4354D7" w14:textId="77777777" w:rsidR="00144ADC" w:rsidRDefault="00144ADC">
      <w:pPr>
        <w:pStyle w:val="A"/>
        <w:jc w:val="center"/>
        <w:rPr>
          <w:rFonts w:ascii="Verdana" w:eastAsia="Verdana" w:hAnsi="Verdana" w:cs="Verdana"/>
        </w:rPr>
      </w:pPr>
    </w:p>
    <w:p w14:paraId="551AC466" w14:textId="77777777" w:rsidR="00144ADC" w:rsidRDefault="00144ADC">
      <w:pPr>
        <w:pStyle w:val="A"/>
        <w:jc w:val="center"/>
        <w:rPr>
          <w:rFonts w:ascii="Verdana" w:eastAsia="Verdana" w:hAnsi="Verdana" w:cs="Verdana"/>
        </w:rPr>
      </w:pPr>
    </w:p>
    <w:p w14:paraId="7EED667A" w14:textId="77777777" w:rsidR="00144ADC" w:rsidRDefault="00144ADC">
      <w:pPr>
        <w:pStyle w:val="A"/>
        <w:jc w:val="center"/>
        <w:rPr>
          <w:rFonts w:ascii="Verdana" w:eastAsia="Verdana" w:hAnsi="Verdana" w:cs="Verdana"/>
        </w:rPr>
      </w:pPr>
    </w:p>
    <w:p w14:paraId="748145F6" w14:textId="77777777" w:rsidR="00144ADC" w:rsidRDefault="00082C6B">
      <w:pPr>
        <w:pStyle w:val="A"/>
        <w:jc w:val="both"/>
      </w:pPr>
      <w:r>
        <w:rPr>
          <w:rFonts w:ascii="Verdana" w:eastAsia="Verdana" w:hAnsi="Verdana" w:cs="Verdana"/>
          <w:noProof/>
          <w:sz w:val="24"/>
          <w:szCs w:val="24"/>
          <w:lang w:eastAsia="en-US"/>
        </w:rPr>
        <w:drawing>
          <wp:inline distT="0" distB="0" distL="0" distR="0" wp14:anchorId="71AEB010" wp14:editId="55A5429B">
            <wp:extent cx="3452312" cy="1065658"/>
            <wp:effectExtent l="0" t="0" r="0" b="0"/>
            <wp:docPr id="1073741826" name="officeArt object" descr="EUACI disclamer EN and UKR_out-01.png"/>
            <wp:cNvGraphicFramePr/>
            <a:graphic xmlns:a="http://schemas.openxmlformats.org/drawingml/2006/main">
              <a:graphicData uri="http://schemas.openxmlformats.org/drawingml/2006/picture">
                <pic:pic xmlns:pic="http://schemas.openxmlformats.org/drawingml/2006/picture">
                  <pic:nvPicPr>
                    <pic:cNvPr id="1073741826" name="EUACI disclamer EN and UKR_out-01.png" descr="EUACI disclamer EN and UKR_out-01.png"/>
                    <pic:cNvPicPr>
                      <a:picLocks noChangeAspect="1"/>
                    </pic:cNvPicPr>
                  </pic:nvPicPr>
                  <pic:blipFill>
                    <a:blip r:embed="rId9"/>
                    <a:stretch>
                      <a:fillRect/>
                    </a:stretch>
                  </pic:blipFill>
                  <pic:spPr>
                    <a:xfrm>
                      <a:off x="0" y="0"/>
                      <a:ext cx="3452312" cy="1065658"/>
                    </a:xfrm>
                    <a:prstGeom prst="rect">
                      <a:avLst/>
                    </a:prstGeom>
                    <a:ln w="12700" cap="flat">
                      <a:noFill/>
                      <a:miter lim="400000"/>
                    </a:ln>
                    <a:effectLst/>
                  </pic:spPr>
                </pic:pic>
              </a:graphicData>
            </a:graphic>
          </wp:inline>
        </w:drawing>
      </w:r>
      <w:r>
        <w:rPr>
          <w:rFonts w:ascii="Arial Unicode MS" w:hAnsi="Arial Unicode MS"/>
          <w:sz w:val="24"/>
          <w:szCs w:val="24"/>
        </w:rPr>
        <w:br w:type="page"/>
      </w:r>
    </w:p>
    <w:p w14:paraId="1E65E116" w14:textId="77777777" w:rsidR="00144ADC" w:rsidRDefault="00144ADC">
      <w:pPr>
        <w:pStyle w:val="Body"/>
        <w:spacing w:after="120"/>
        <w:ind w:left="360"/>
        <w:jc w:val="center"/>
        <w:rPr>
          <w:rFonts w:ascii="Verdana" w:eastAsia="Verdana" w:hAnsi="Verdana" w:cs="Verdana"/>
          <w:b/>
          <w:bCs/>
        </w:rPr>
      </w:pPr>
    </w:p>
    <w:p w14:paraId="4578C011" w14:textId="77777777" w:rsidR="00144ADC" w:rsidRDefault="00082C6B">
      <w:pPr>
        <w:pStyle w:val="Body"/>
        <w:spacing w:before="240" w:after="240"/>
        <w:jc w:val="both"/>
        <w:rPr>
          <w:rFonts w:ascii="Verdana" w:eastAsia="Verdana" w:hAnsi="Verdana" w:cs="Verdana"/>
          <w:b/>
          <w:bCs/>
        </w:rPr>
      </w:pPr>
      <w:r>
        <w:rPr>
          <w:rFonts w:ascii="Verdana" w:hAnsi="Verdana"/>
          <w:b/>
          <w:bCs/>
          <w:lang w:val="en-US"/>
        </w:rPr>
        <w:t>Background</w:t>
      </w:r>
    </w:p>
    <w:p w14:paraId="446D130F" w14:textId="77777777" w:rsidR="00144ADC" w:rsidRDefault="00082C6B">
      <w:pPr>
        <w:pStyle w:val="Body"/>
        <w:shd w:val="clear" w:color="auto" w:fill="FFFFFF"/>
        <w:spacing w:before="240" w:after="240"/>
        <w:jc w:val="both"/>
        <w:rPr>
          <w:rFonts w:ascii="Verdana" w:eastAsia="Verdana" w:hAnsi="Verdana" w:cs="Verdana"/>
        </w:rPr>
      </w:pPr>
      <w:r>
        <w:rPr>
          <w:rFonts w:ascii="Verdana" w:hAnsi="Verdana"/>
          <w:lang w:val="en-US"/>
        </w:rPr>
        <w:t xml:space="preserve">The European Union Anti-Corruption Initiative in Ukraine (EUACI) Phase II is the biggest European Union (EU) support </w:t>
      </w:r>
      <w:proofErr w:type="spellStart"/>
      <w:r>
        <w:rPr>
          <w:rFonts w:ascii="Verdana" w:hAnsi="Verdana"/>
          <w:lang w:val="en-US"/>
        </w:rPr>
        <w:t>programme</w:t>
      </w:r>
      <w:proofErr w:type="spellEnd"/>
      <w:r>
        <w:rPr>
          <w:rFonts w:ascii="Verdana" w:hAnsi="Verdana"/>
          <w:lang w:val="en-US"/>
        </w:rPr>
        <w:t xml:space="preserve"> in the area of anti-corruption in Ukraine, co-</w:t>
      </w:r>
      <w:proofErr w:type="spellStart"/>
      <w:r>
        <w:rPr>
          <w:rFonts w:ascii="Verdana" w:hAnsi="Verdana"/>
          <w:lang w:val="en-US"/>
        </w:rPr>
        <w:t>funded</w:t>
      </w:r>
      <w:proofErr w:type="spellEnd"/>
      <w:r>
        <w:rPr>
          <w:rFonts w:ascii="Verdana" w:hAnsi="Verdana"/>
          <w:lang w:val="en-US"/>
        </w:rPr>
        <w:t xml:space="preserve"> and implemented by the Ministry of Foreign Affairs of Denmark on behalf of the EU. It is a four-year </w:t>
      </w:r>
      <w:proofErr w:type="spellStart"/>
      <w:r>
        <w:rPr>
          <w:rFonts w:ascii="Verdana" w:hAnsi="Verdana"/>
          <w:lang w:val="en-US"/>
        </w:rPr>
        <w:t>programme</w:t>
      </w:r>
      <w:proofErr w:type="spellEnd"/>
      <w:r>
        <w:rPr>
          <w:rFonts w:ascii="Verdana" w:hAnsi="Verdana"/>
          <w:lang w:val="en-US"/>
        </w:rPr>
        <w:t xml:space="preserve"> (2020-2024) building on a flagship Phase I of the EUACI, funded by the EU, implemented and co-funded by Denmark in 2017-2020.</w:t>
      </w:r>
    </w:p>
    <w:p w14:paraId="2780F9D9" w14:textId="77777777" w:rsidR="00144ADC" w:rsidRDefault="00082C6B">
      <w:pPr>
        <w:pStyle w:val="Body"/>
        <w:spacing w:before="240" w:after="240"/>
        <w:jc w:val="both"/>
        <w:rPr>
          <w:rFonts w:ascii="Verdana" w:eastAsia="Verdana" w:hAnsi="Verdana" w:cs="Verdana"/>
        </w:rPr>
      </w:pPr>
      <w:r>
        <w:rPr>
          <w:rFonts w:ascii="Verdana" w:hAnsi="Verdana"/>
          <w:lang w:val="en-US"/>
        </w:rPr>
        <w:t>The overall objective of EUACI Phase II is reduction of corruption in Ukraine at the national and local level through the empowerment of citizens, civil society, business and state institutions. Such state institutions include the whole newly set-up anti-corruption infrastructure of Ukraine, in which the National Anti-Corruption Bureau of Ukraine (NABU) plays a key role.</w:t>
      </w:r>
    </w:p>
    <w:p w14:paraId="19FDB3AE" w14:textId="77777777" w:rsidR="00144ADC" w:rsidRDefault="00082C6B">
      <w:pPr>
        <w:pStyle w:val="Body"/>
        <w:spacing w:before="240" w:after="240"/>
        <w:jc w:val="both"/>
        <w:rPr>
          <w:rFonts w:ascii="Verdana" w:eastAsia="Verdana" w:hAnsi="Verdana" w:cs="Verdana"/>
        </w:rPr>
      </w:pPr>
      <w:r>
        <w:rPr>
          <w:rFonts w:ascii="Verdana" w:hAnsi="Verdana"/>
          <w:lang w:val="en-US"/>
        </w:rPr>
        <w:t xml:space="preserve">NABU is an investigative, law enforcement agency, set up in 2015, whose main mandate is to prevent and fight top-level corruption, i.e. criminal offences committed by senior public and local officials and those that threaten national security. The law on NABU determines its status, mandate, powers and </w:t>
      </w:r>
      <w:proofErr w:type="spellStart"/>
      <w:r>
        <w:rPr>
          <w:rFonts w:ascii="Verdana" w:hAnsi="Verdana"/>
          <w:lang w:val="en-US"/>
        </w:rPr>
        <w:t>organisation</w:t>
      </w:r>
      <w:proofErr w:type="spellEnd"/>
      <w:r>
        <w:rPr>
          <w:rFonts w:ascii="Verdana" w:hAnsi="Verdana"/>
          <w:lang w:val="en-US"/>
        </w:rPr>
        <w:t>; the Criminal Procedure Code of Ukraine defines its investigative jurisdiction.</w:t>
      </w:r>
    </w:p>
    <w:p w14:paraId="34E2D661" w14:textId="77777777" w:rsidR="00144ADC" w:rsidRDefault="00082C6B">
      <w:pPr>
        <w:pStyle w:val="Body"/>
        <w:spacing w:before="240" w:after="240"/>
        <w:jc w:val="both"/>
        <w:rPr>
          <w:rFonts w:ascii="Verdana" w:eastAsia="Verdana" w:hAnsi="Verdana" w:cs="Verdana"/>
        </w:rPr>
      </w:pPr>
      <w:r>
        <w:rPr>
          <w:rFonts w:ascii="Verdana" w:hAnsi="Verdana"/>
          <w:lang w:val="en-US"/>
        </w:rPr>
        <w:t>Specific areas of NABU’s competence include analytical work; pre-trial investigations which include search, seizure and covert operations; search and seizure of funds and other assets; internal control and cooperation with whistle-blowers. NABU pursues the policy of openness and transparency and has an external communications department that is actively engaged with the public in reporting NABU results, raising overall public intolerance towards corruption and encouraging ways of counteracting it.</w:t>
      </w:r>
    </w:p>
    <w:p w14:paraId="7D471B9B" w14:textId="77777777" w:rsidR="00144ADC" w:rsidRDefault="00082C6B">
      <w:pPr>
        <w:pStyle w:val="Body"/>
        <w:spacing w:before="240" w:after="240"/>
        <w:jc w:val="both"/>
        <w:rPr>
          <w:rFonts w:ascii="Verdana" w:eastAsia="Verdana" w:hAnsi="Verdana" w:cs="Verdana"/>
        </w:rPr>
      </w:pPr>
      <w:r>
        <w:rPr>
          <w:rFonts w:ascii="Verdana" w:hAnsi="Verdana"/>
          <w:lang w:val="en-US"/>
        </w:rPr>
        <w:t>According to the legislation NABU has the right to send (and receive) mutual legal assistance requests to/from foreign jurisdictions. Every jurisdiction has its policies and guidelines for submitting mutual legal assistance requests. For NABU detectives it will be useful to have an electronic book/landing page with guidelines on mutual legal assistance including specifications that are required by certain countries or their parts.</w:t>
      </w:r>
    </w:p>
    <w:p w14:paraId="2BFAF761" w14:textId="77777777" w:rsidR="00144ADC" w:rsidRDefault="00082C6B">
      <w:pPr>
        <w:pStyle w:val="Body"/>
        <w:spacing w:before="240" w:after="240"/>
        <w:jc w:val="both"/>
        <w:rPr>
          <w:rFonts w:ascii="Verdana" w:eastAsia="Verdana" w:hAnsi="Verdana" w:cs="Verdana"/>
          <w:b/>
          <w:bCs/>
        </w:rPr>
      </w:pPr>
      <w:r>
        <w:rPr>
          <w:rFonts w:ascii="Verdana" w:hAnsi="Verdana"/>
          <w:b/>
          <w:bCs/>
          <w:lang w:val="fr-FR"/>
        </w:rPr>
        <w:t xml:space="preserve"> Objective</w:t>
      </w:r>
    </w:p>
    <w:p w14:paraId="55F117A2" w14:textId="67E5DEFE" w:rsidR="00144ADC" w:rsidRDefault="00082C6B">
      <w:pPr>
        <w:pStyle w:val="Body"/>
        <w:spacing w:after="240"/>
        <w:jc w:val="both"/>
        <w:rPr>
          <w:rFonts w:ascii="Verdana" w:eastAsia="Verdana" w:hAnsi="Verdana" w:cs="Verdana"/>
        </w:rPr>
      </w:pPr>
      <w:r>
        <w:rPr>
          <w:rFonts w:ascii="Verdana" w:hAnsi="Verdana"/>
          <w:lang w:val="en-US"/>
        </w:rPr>
        <w:t>The overall objective of this assignment is to develop a landing page for the guidelines on mutual legal assistance for NABU detectives (and other law enforcement and prosecutorial bodies).</w:t>
      </w:r>
    </w:p>
    <w:p w14:paraId="1D248210" w14:textId="77777777" w:rsidR="00144ADC" w:rsidRDefault="00082C6B">
      <w:pPr>
        <w:pStyle w:val="Heading"/>
        <w:keepNext w:val="0"/>
        <w:keepLines w:val="0"/>
        <w:spacing w:before="480"/>
        <w:jc w:val="both"/>
        <w:rPr>
          <w:rFonts w:ascii="Verdana" w:eastAsia="Verdana" w:hAnsi="Verdana" w:cs="Verdana"/>
          <w:b/>
          <w:bCs/>
          <w:sz w:val="24"/>
          <w:szCs w:val="24"/>
        </w:rPr>
      </w:pPr>
      <w:bookmarkStart w:id="0" w:name="_lg6dgekx3haf"/>
      <w:bookmarkEnd w:id="0"/>
      <w:r>
        <w:rPr>
          <w:rFonts w:ascii="Verdana" w:hAnsi="Verdana"/>
          <w:b/>
          <w:bCs/>
          <w:sz w:val="24"/>
          <w:szCs w:val="24"/>
        </w:rPr>
        <w:t>Output</w:t>
      </w:r>
    </w:p>
    <w:p w14:paraId="1C9E5BFB" w14:textId="77777777" w:rsidR="00144ADC" w:rsidRDefault="00082C6B">
      <w:pPr>
        <w:pStyle w:val="Body"/>
        <w:spacing w:before="240" w:after="120"/>
        <w:jc w:val="both"/>
        <w:rPr>
          <w:rFonts w:ascii="Verdana" w:eastAsia="Verdana" w:hAnsi="Verdana" w:cs="Verdana"/>
        </w:rPr>
      </w:pPr>
      <w:r>
        <w:rPr>
          <w:rFonts w:ascii="Verdana" w:hAnsi="Verdana"/>
          <w:lang w:val="en-US"/>
        </w:rPr>
        <w:t>The Contractor should produce the following outputs:</w:t>
      </w:r>
    </w:p>
    <w:p w14:paraId="023B808F" w14:textId="77777777" w:rsidR="00144ADC" w:rsidRDefault="00082C6B">
      <w:pPr>
        <w:pStyle w:val="ListParagraph"/>
        <w:numPr>
          <w:ilvl w:val="0"/>
          <w:numId w:val="2"/>
        </w:numPr>
        <w:spacing w:before="240" w:after="120"/>
        <w:jc w:val="both"/>
        <w:rPr>
          <w:rFonts w:ascii="Verdana" w:hAnsi="Verdana"/>
          <w:sz w:val="24"/>
          <w:szCs w:val="24"/>
        </w:rPr>
      </w:pPr>
      <w:r>
        <w:rPr>
          <w:rStyle w:val="a0"/>
          <w:rFonts w:ascii="Verdana" w:hAnsi="Verdana"/>
          <w:sz w:val="24"/>
          <w:szCs w:val="24"/>
        </w:rPr>
        <w:t>a prototype of the landing page for Guidelines on mutual legal assistance;</w:t>
      </w:r>
    </w:p>
    <w:p w14:paraId="32E90392" w14:textId="14CCE1EE" w:rsidR="00144ADC" w:rsidRDefault="00082C6B">
      <w:pPr>
        <w:pStyle w:val="ListParagraph"/>
        <w:numPr>
          <w:ilvl w:val="0"/>
          <w:numId w:val="2"/>
        </w:numPr>
        <w:spacing w:before="240" w:after="120"/>
        <w:jc w:val="both"/>
        <w:rPr>
          <w:rFonts w:ascii="Verdana" w:hAnsi="Verdana"/>
          <w:sz w:val="24"/>
          <w:szCs w:val="24"/>
        </w:rPr>
      </w:pPr>
      <w:r>
        <w:rPr>
          <w:rStyle w:val="a0"/>
          <w:rFonts w:ascii="Verdana" w:hAnsi="Verdana"/>
          <w:sz w:val="24"/>
          <w:szCs w:val="24"/>
        </w:rPr>
        <w:lastRenderedPageBreak/>
        <w:t xml:space="preserve">help NABU employees </w:t>
      </w:r>
      <w:r w:rsidR="00E77B84">
        <w:rPr>
          <w:rStyle w:val="a0"/>
          <w:rFonts w:ascii="Verdana" w:hAnsi="Verdana"/>
          <w:sz w:val="24"/>
          <w:szCs w:val="24"/>
        </w:rPr>
        <w:t xml:space="preserve">to be able </w:t>
      </w:r>
      <w:r w:rsidR="00B92C7C">
        <w:rPr>
          <w:rStyle w:val="a0"/>
          <w:rFonts w:ascii="Verdana" w:hAnsi="Verdana"/>
          <w:sz w:val="24"/>
          <w:szCs w:val="24"/>
        </w:rPr>
        <w:t xml:space="preserve">to </w:t>
      </w:r>
      <w:r w:rsidR="00E77B84">
        <w:rPr>
          <w:rStyle w:val="a0"/>
          <w:rFonts w:ascii="Verdana" w:hAnsi="Verdana"/>
          <w:sz w:val="24"/>
          <w:szCs w:val="24"/>
        </w:rPr>
        <w:t>add, upl</w:t>
      </w:r>
      <w:r>
        <w:rPr>
          <w:rStyle w:val="a0"/>
          <w:rFonts w:ascii="Verdana" w:hAnsi="Verdana"/>
          <w:sz w:val="24"/>
          <w:szCs w:val="24"/>
        </w:rPr>
        <w:t xml:space="preserve">oad/download the requested information on mutual legal assistance </w:t>
      </w:r>
      <w:r w:rsidR="00E77B84">
        <w:rPr>
          <w:rStyle w:val="a0"/>
          <w:rFonts w:ascii="Verdana" w:hAnsi="Verdana"/>
          <w:sz w:val="24"/>
          <w:szCs w:val="24"/>
        </w:rPr>
        <w:t>and make full-text queries in them</w:t>
      </w:r>
      <w:r>
        <w:rPr>
          <w:rStyle w:val="a0"/>
          <w:rFonts w:ascii="Verdana" w:hAnsi="Verdana"/>
          <w:sz w:val="24"/>
          <w:szCs w:val="24"/>
        </w:rPr>
        <w:t>.</w:t>
      </w:r>
    </w:p>
    <w:p w14:paraId="303AC1EB" w14:textId="77777777" w:rsidR="00144ADC" w:rsidRDefault="00082C6B">
      <w:pPr>
        <w:pStyle w:val="Heading"/>
        <w:keepNext w:val="0"/>
        <w:keepLines w:val="0"/>
        <w:spacing w:before="480"/>
        <w:jc w:val="both"/>
        <w:rPr>
          <w:rFonts w:ascii="Verdana" w:eastAsia="Verdana" w:hAnsi="Verdana" w:cs="Verdana"/>
          <w:b/>
          <w:bCs/>
          <w:sz w:val="24"/>
          <w:szCs w:val="24"/>
        </w:rPr>
      </w:pPr>
      <w:bookmarkStart w:id="1" w:name="_vg89audfdwh2"/>
      <w:bookmarkEnd w:id="1"/>
      <w:r>
        <w:rPr>
          <w:rFonts w:ascii="Verdana" w:hAnsi="Verdana"/>
          <w:b/>
          <w:bCs/>
          <w:sz w:val="24"/>
          <w:szCs w:val="24"/>
        </w:rPr>
        <w:t>S</w:t>
      </w:r>
      <w:r>
        <w:rPr>
          <w:rFonts w:ascii="Verdana" w:hAnsi="Verdana"/>
          <w:b/>
          <w:bCs/>
          <w:sz w:val="24"/>
          <w:szCs w:val="24"/>
          <w:lang w:val="en-US"/>
        </w:rPr>
        <w:t>cope of work</w:t>
      </w:r>
    </w:p>
    <w:p w14:paraId="592E31F5" w14:textId="77777777" w:rsidR="00144ADC" w:rsidRDefault="00082C6B">
      <w:pPr>
        <w:pStyle w:val="Body"/>
        <w:spacing w:before="240" w:after="240"/>
        <w:jc w:val="both"/>
        <w:rPr>
          <w:rFonts w:ascii="Verdana" w:eastAsia="Verdana" w:hAnsi="Verdana" w:cs="Verdana"/>
        </w:rPr>
      </w:pPr>
      <w:r>
        <w:rPr>
          <w:rFonts w:ascii="Verdana" w:hAnsi="Verdana"/>
          <w:lang w:val="en-US"/>
        </w:rPr>
        <w:t>The tasks associated with the assignment are the following:</w:t>
      </w:r>
    </w:p>
    <w:p w14:paraId="5C3F58D2" w14:textId="77777777" w:rsidR="00144ADC" w:rsidRDefault="00082C6B">
      <w:pPr>
        <w:pStyle w:val="Body"/>
        <w:numPr>
          <w:ilvl w:val="0"/>
          <w:numId w:val="4"/>
        </w:numPr>
        <w:spacing w:before="120" w:line="276" w:lineRule="auto"/>
        <w:jc w:val="both"/>
        <w:rPr>
          <w:rFonts w:ascii="Verdana" w:hAnsi="Verdana"/>
          <w:lang w:val="en-US"/>
        </w:rPr>
      </w:pPr>
      <w:r>
        <w:rPr>
          <w:rStyle w:val="a0"/>
          <w:rFonts w:ascii="Verdana" w:hAnsi="Verdana"/>
        </w:rPr>
        <w:t>Conduct business analysis to further process the user requirements of NABU and determine the actual features and structure of the landing page;</w:t>
      </w:r>
    </w:p>
    <w:p w14:paraId="40C9D33C" w14:textId="0F5DDD69" w:rsidR="00144ADC" w:rsidRPr="001A384A" w:rsidRDefault="00082C6B" w:rsidP="001A384A">
      <w:pPr>
        <w:pStyle w:val="Body"/>
        <w:numPr>
          <w:ilvl w:val="0"/>
          <w:numId w:val="4"/>
        </w:numPr>
        <w:spacing w:line="276" w:lineRule="auto"/>
        <w:jc w:val="both"/>
        <w:rPr>
          <w:rFonts w:ascii="Verdana" w:hAnsi="Verdana"/>
          <w:lang w:val="en-US"/>
        </w:rPr>
      </w:pPr>
      <w:r>
        <w:rPr>
          <w:rStyle w:val="a0"/>
          <w:rFonts w:ascii="Verdana" w:hAnsi="Verdana"/>
        </w:rPr>
        <w:t>On the basis of the business analysis conducted, develop a landing page for uploading the guidelines on mutual legal assistance</w:t>
      </w:r>
      <w:r w:rsidR="001A384A">
        <w:rPr>
          <w:rStyle w:val="a0"/>
          <w:rFonts w:ascii="Verdana" w:hAnsi="Verdana"/>
        </w:rPr>
        <w:t xml:space="preserve"> and for using the search function throughout the whole package of documents</w:t>
      </w:r>
      <w:r>
        <w:rPr>
          <w:rStyle w:val="a0"/>
          <w:rFonts w:ascii="Verdana" w:hAnsi="Verdana"/>
        </w:rPr>
        <w:t>;</w:t>
      </w:r>
    </w:p>
    <w:p w14:paraId="19B97665" w14:textId="77777777" w:rsidR="00144ADC" w:rsidRDefault="00082C6B">
      <w:pPr>
        <w:pStyle w:val="Body"/>
        <w:numPr>
          <w:ilvl w:val="0"/>
          <w:numId w:val="4"/>
        </w:numPr>
        <w:spacing w:after="120" w:line="276" w:lineRule="auto"/>
        <w:jc w:val="both"/>
        <w:rPr>
          <w:rFonts w:ascii="Verdana" w:hAnsi="Verdana"/>
          <w:lang w:val="en-US"/>
        </w:rPr>
      </w:pPr>
      <w:r>
        <w:rPr>
          <w:rStyle w:val="a0"/>
          <w:rFonts w:ascii="Verdana" w:hAnsi="Verdana"/>
        </w:rPr>
        <w:t>A fully functioning landing page in line with the specific requirements mentioned below.</w:t>
      </w:r>
    </w:p>
    <w:p w14:paraId="7AFFD31C" w14:textId="77777777" w:rsidR="00144ADC" w:rsidRDefault="00082C6B">
      <w:pPr>
        <w:pStyle w:val="Body"/>
        <w:spacing w:before="240" w:after="120"/>
        <w:jc w:val="both"/>
        <w:rPr>
          <w:rFonts w:ascii="Verdana" w:eastAsia="Verdana" w:hAnsi="Verdana" w:cs="Verdana"/>
          <w:i/>
          <w:iCs/>
        </w:rPr>
      </w:pPr>
      <w:r>
        <w:rPr>
          <w:rFonts w:ascii="Verdana" w:hAnsi="Verdana"/>
          <w:i/>
          <w:iCs/>
          <w:lang w:val="en-US"/>
        </w:rPr>
        <w:t xml:space="preserve"> Specific requirements for the landing page:</w:t>
      </w:r>
    </w:p>
    <w:p w14:paraId="4352D1E2" w14:textId="77777777" w:rsidR="00144ADC" w:rsidRDefault="00082C6B">
      <w:pPr>
        <w:pStyle w:val="Body"/>
        <w:spacing w:before="240" w:after="120"/>
        <w:jc w:val="both"/>
        <w:rPr>
          <w:rFonts w:ascii="Verdana" w:eastAsia="Verdana" w:hAnsi="Verdana" w:cs="Verdana"/>
        </w:rPr>
      </w:pPr>
      <w:r>
        <w:rPr>
          <w:rFonts w:ascii="Arial Unicode MS" w:hAnsi="Arial Unicode MS"/>
          <w:lang w:val="en-US"/>
        </w:rPr>
        <w:t>● Design:</w:t>
      </w:r>
    </w:p>
    <w:p w14:paraId="577E9C0D" w14:textId="397F3F38" w:rsidR="00144ADC" w:rsidRDefault="00082C6B" w:rsidP="001A384A">
      <w:pPr>
        <w:pStyle w:val="Body"/>
        <w:spacing w:after="120"/>
        <w:ind w:left="720"/>
        <w:jc w:val="both"/>
        <w:rPr>
          <w:rFonts w:ascii="Verdana" w:eastAsia="Verdana" w:hAnsi="Verdana" w:cs="Verdana"/>
        </w:rPr>
      </w:pPr>
      <w:r>
        <w:rPr>
          <w:rFonts w:ascii="Verdana" w:hAnsi="Verdana"/>
          <w:lang w:val="en-US"/>
        </w:rPr>
        <w:t>• An adaptive site that adapts to different screen sizes;</w:t>
      </w:r>
    </w:p>
    <w:p w14:paraId="2F359017" w14:textId="3E7781DB" w:rsidR="00144ADC" w:rsidRDefault="00082C6B">
      <w:pPr>
        <w:pStyle w:val="Body"/>
        <w:spacing w:after="120"/>
        <w:ind w:left="720"/>
        <w:jc w:val="both"/>
        <w:rPr>
          <w:rFonts w:ascii="Verdana" w:eastAsia="Verdana" w:hAnsi="Verdana" w:cs="Verdana"/>
        </w:rPr>
      </w:pPr>
      <w:r>
        <w:rPr>
          <w:rFonts w:ascii="Verdana" w:hAnsi="Verdana"/>
          <w:lang w:val="en-US"/>
        </w:rPr>
        <w:t>• Site languages: Ukrainian, English</w:t>
      </w:r>
    </w:p>
    <w:p w14:paraId="34E59561" w14:textId="15435CB6" w:rsidR="00144ADC" w:rsidRDefault="00082C6B" w:rsidP="001A384A">
      <w:pPr>
        <w:pStyle w:val="Body"/>
        <w:numPr>
          <w:ilvl w:val="0"/>
          <w:numId w:val="10"/>
        </w:numPr>
        <w:spacing w:after="120"/>
        <w:jc w:val="both"/>
        <w:rPr>
          <w:rFonts w:ascii="Verdana" w:eastAsia="Verdana" w:hAnsi="Verdana" w:cs="Verdana"/>
        </w:rPr>
      </w:pPr>
      <w:r>
        <w:rPr>
          <w:rFonts w:ascii="Verdana" w:hAnsi="Verdana"/>
          <w:lang w:val="en-US"/>
        </w:rPr>
        <w:t>Basic functionality:</w:t>
      </w:r>
    </w:p>
    <w:p w14:paraId="392A4B03" w14:textId="3EB213C4" w:rsidR="001A384A" w:rsidRPr="001A384A" w:rsidRDefault="001A384A" w:rsidP="001A384A">
      <w:pP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Full-text search queries perform linguistic searches against text data in attached materials (MS Word and Adobe PDF) by operating with words and phrases based on the rules of a particular language such as English or Ukrainian.</w:t>
      </w:r>
    </w:p>
    <w:p w14:paraId="268C8C61" w14:textId="3C1081D6"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 </w:t>
      </w:r>
      <w:r w:rsidRPr="001A384A">
        <w:rPr>
          <w:rFonts w:ascii="Verdana" w:eastAsia="Times New Roman" w:hAnsi="Verdana" w:cs="Calibri"/>
          <w:color w:val="222222"/>
          <w:bdr w:val="none" w:sz="0" w:space="0" w:color="auto"/>
        </w:rPr>
        <w:t>Full-text search queries can include simple words and phrases or multiple forms of a word or phrase.</w:t>
      </w:r>
    </w:p>
    <w:p w14:paraId="78F23A5B" w14:textId="33C5511C"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A full-text search query returns any documents that contain at least one match.</w:t>
      </w:r>
    </w:p>
    <w:p w14:paraId="7FB59C15" w14:textId="7E34ACF1"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A match occurs when a target document contains all the terms specified in the full-text search query and meets any other search conditions, such as the distance between the matching terms, date or time creating attached materials, etc.</w:t>
      </w:r>
    </w:p>
    <w:p w14:paraId="7531C88A" w14:textId="074A9A4F"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Microsoft Active Directory integration for user authentication</w:t>
      </w:r>
    </w:p>
    <w:p w14:paraId="11E73A2A" w14:textId="5B6CE719"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The portal (website) must authenticate Active Directory users and users of Active Directory security groups using Windows Active Directory or LDAP.</w:t>
      </w:r>
    </w:p>
    <w:p w14:paraId="6EAF239D" w14:textId="0ADFF44C" w:rsidR="001A384A" w:rsidRPr="001A384A" w:rsidRDefault="001A384A" w:rsidP="001A384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235" w:lineRule="atLeast"/>
        <w:ind w:firstLine="708"/>
        <w:jc w:val="both"/>
        <w:rPr>
          <w:rFonts w:ascii="Verdana" w:eastAsia="Times New Roman" w:hAnsi="Verdana" w:cs="Calibri"/>
          <w:color w:val="222222"/>
          <w:bdr w:val="none" w:sz="0" w:space="0" w:color="auto"/>
        </w:rPr>
      </w:pPr>
      <w:r>
        <w:rPr>
          <w:rFonts w:ascii="Verdana" w:eastAsia="Times New Roman" w:hAnsi="Verdana" w:cs="Calibri"/>
          <w:color w:val="222222"/>
          <w:bdr w:val="none" w:sz="0" w:space="0" w:color="auto"/>
        </w:rPr>
        <w:t xml:space="preserve">- </w:t>
      </w:r>
      <w:r w:rsidRPr="001A384A">
        <w:rPr>
          <w:rFonts w:ascii="Verdana" w:eastAsia="Times New Roman" w:hAnsi="Verdana" w:cs="Calibri"/>
          <w:color w:val="222222"/>
          <w:bdr w:val="none" w:sz="0" w:space="0" w:color="auto"/>
        </w:rPr>
        <w:t>By default, the portal (website) accounts use Windows Active Directory to authenticate accounts.</w:t>
      </w:r>
    </w:p>
    <w:p w14:paraId="32B37615" w14:textId="2DE9F7DA" w:rsidR="00144ADC" w:rsidRPr="001A384A" w:rsidRDefault="00082C6B" w:rsidP="001A384A">
      <w:pPr>
        <w:pStyle w:val="Body"/>
        <w:numPr>
          <w:ilvl w:val="0"/>
          <w:numId w:val="11"/>
        </w:numPr>
        <w:spacing w:after="120"/>
        <w:ind w:left="0" w:firstLine="709"/>
        <w:jc w:val="both"/>
        <w:rPr>
          <w:rFonts w:ascii="Verdana" w:eastAsia="Verdana" w:hAnsi="Verdana" w:cs="Verdana"/>
        </w:rPr>
      </w:pPr>
      <w:r>
        <w:rPr>
          <w:rFonts w:ascii="Verdana" w:hAnsi="Verdana"/>
          <w:lang w:val="en-US"/>
        </w:rPr>
        <w:t>Navigation of materials (subdivisions) should be done by clicking the arrow to the right/left (next, previous), and from each subdivision to reach a higher level, read equivalent subdivisions (generated automatically by similar tags);</w:t>
      </w:r>
    </w:p>
    <w:p w14:paraId="25B462F1" w14:textId="68BDA385" w:rsidR="00144ADC" w:rsidRPr="001A384A" w:rsidRDefault="00082C6B" w:rsidP="001A384A">
      <w:pPr>
        <w:pStyle w:val="Body"/>
        <w:numPr>
          <w:ilvl w:val="0"/>
          <w:numId w:val="11"/>
        </w:numPr>
        <w:spacing w:after="120"/>
        <w:ind w:left="0" w:firstLine="709"/>
        <w:jc w:val="both"/>
        <w:rPr>
          <w:rFonts w:ascii="Verdana" w:eastAsia="Verdana" w:hAnsi="Verdana" w:cs="Verdana"/>
        </w:rPr>
      </w:pPr>
      <w:r w:rsidRPr="001A384A">
        <w:rPr>
          <w:rFonts w:ascii="Verdana" w:hAnsi="Verdana"/>
          <w:lang w:val="en-US"/>
        </w:rPr>
        <w:t>Ability to place documents in WORD / PDF and JPEG / PNG format in the publications</w:t>
      </w:r>
      <w:r w:rsidR="00A515E2" w:rsidRPr="001A384A">
        <w:rPr>
          <w:rFonts w:ascii="Verdana" w:hAnsi="Verdana"/>
          <w:lang w:val="en-US"/>
        </w:rPr>
        <w:t xml:space="preserve"> (option for administrator)</w:t>
      </w:r>
      <w:r w:rsidRPr="001A384A">
        <w:rPr>
          <w:rFonts w:ascii="Verdana" w:hAnsi="Verdana"/>
          <w:lang w:val="en-US"/>
        </w:rPr>
        <w:t>;</w:t>
      </w:r>
    </w:p>
    <w:p w14:paraId="22C19B13" w14:textId="1711FCDC" w:rsidR="00144ADC" w:rsidRPr="001A384A" w:rsidRDefault="00082C6B" w:rsidP="001A384A">
      <w:pPr>
        <w:pStyle w:val="Body"/>
        <w:numPr>
          <w:ilvl w:val="0"/>
          <w:numId w:val="11"/>
        </w:numPr>
        <w:spacing w:after="120"/>
        <w:ind w:left="0" w:firstLine="709"/>
        <w:jc w:val="both"/>
        <w:rPr>
          <w:rFonts w:ascii="Verdana" w:eastAsia="Verdana" w:hAnsi="Verdana" w:cs="Verdana"/>
        </w:rPr>
      </w:pPr>
      <w:r w:rsidRPr="001A384A">
        <w:rPr>
          <w:rFonts w:ascii="Verdana" w:hAnsi="Verdana"/>
          <w:lang w:val="en-US"/>
        </w:rPr>
        <w:lastRenderedPageBreak/>
        <w:t>Possibility to download pdf/doc</w:t>
      </w:r>
      <w:r w:rsidR="001A384A">
        <w:rPr>
          <w:rFonts w:ascii="Verdana" w:hAnsi="Verdana"/>
          <w:lang w:val="en-US"/>
        </w:rPr>
        <w:t>.</w:t>
      </w:r>
    </w:p>
    <w:p w14:paraId="7866F380" w14:textId="670CEBFB" w:rsidR="00144ADC" w:rsidRDefault="00144ADC">
      <w:pPr>
        <w:pStyle w:val="Body"/>
        <w:spacing w:after="120"/>
        <w:ind w:left="720"/>
        <w:jc w:val="both"/>
        <w:rPr>
          <w:rFonts w:ascii="Verdana" w:eastAsia="Verdana" w:hAnsi="Verdana" w:cs="Verdana"/>
        </w:rPr>
      </w:pPr>
    </w:p>
    <w:p w14:paraId="20988045" w14:textId="77777777" w:rsidR="00144ADC" w:rsidRDefault="00082C6B">
      <w:pPr>
        <w:pStyle w:val="Body"/>
        <w:spacing w:after="120"/>
        <w:ind w:left="360" w:hanging="360"/>
        <w:jc w:val="both"/>
        <w:rPr>
          <w:rFonts w:ascii="Verdana" w:eastAsia="Verdana" w:hAnsi="Verdana" w:cs="Verdana"/>
          <w:i/>
          <w:iCs/>
        </w:rPr>
      </w:pPr>
      <w:r>
        <w:rPr>
          <w:rFonts w:ascii="Verdana" w:hAnsi="Verdana"/>
          <w:lang w:val="en-US"/>
        </w:rPr>
        <w:t xml:space="preserve">•   </w:t>
      </w:r>
      <w:r>
        <w:rPr>
          <w:rFonts w:ascii="Verdana" w:hAnsi="Verdana"/>
          <w:i/>
          <w:iCs/>
          <w:lang w:val="en-US"/>
        </w:rPr>
        <w:t>Main page:</w:t>
      </w:r>
    </w:p>
    <w:p w14:paraId="157D99D5" w14:textId="678EA997" w:rsidR="00144ADC" w:rsidRDefault="00082C6B">
      <w:pPr>
        <w:pStyle w:val="Body"/>
        <w:spacing w:after="120"/>
        <w:ind w:left="720"/>
        <w:jc w:val="both"/>
        <w:rPr>
          <w:rFonts w:ascii="Verdana" w:eastAsia="Verdana" w:hAnsi="Verdana" w:cs="Verdana"/>
        </w:rPr>
      </w:pPr>
      <w:r>
        <w:rPr>
          <w:rFonts w:ascii="Verdana" w:hAnsi="Verdana"/>
          <w:lang w:val="en-US"/>
        </w:rPr>
        <w:t>• Above logos: NABU, EUACI + site search;</w:t>
      </w:r>
    </w:p>
    <w:p w14:paraId="598054B4" w14:textId="5C721551" w:rsidR="00144ADC" w:rsidRDefault="00082C6B" w:rsidP="00A515E2">
      <w:pPr>
        <w:pStyle w:val="Body"/>
        <w:spacing w:after="120"/>
        <w:ind w:left="720"/>
        <w:jc w:val="both"/>
        <w:rPr>
          <w:rFonts w:ascii="Verdana" w:hAnsi="Verdana"/>
          <w:lang w:val="en-US"/>
        </w:rPr>
      </w:pPr>
      <w:r>
        <w:rPr>
          <w:rFonts w:ascii="Verdana" w:hAnsi="Verdana"/>
          <w:lang w:val="en-US"/>
        </w:rPr>
        <w:t>•  On the left: the contents of the landing page, the sections are unfolded, the read ones are marked in a different color</w:t>
      </w:r>
      <w:r w:rsidR="00A515E2">
        <w:rPr>
          <w:rFonts w:ascii="Verdana" w:hAnsi="Verdana"/>
          <w:lang w:val="en-US"/>
        </w:rPr>
        <w:t>.</w:t>
      </w:r>
    </w:p>
    <w:p w14:paraId="1FA8A024" w14:textId="77777777" w:rsidR="00A515E2" w:rsidRDefault="00A515E2" w:rsidP="00A515E2">
      <w:pPr>
        <w:pStyle w:val="Body"/>
        <w:spacing w:after="120"/>
        <w:ind w:left="720"/>
        <w:jc w:val="both"/>
        <w:rPr>
          <w:rFonts w:ascii="Verdana" w:eastAsia="Verdana" w:hAnsi="Verdana" w:cs="Verdana"/>
        </w:rPr>
      </w:pPr>
    </w:p>
    <w:p w14:paraId="2B3E71AE" w14:textId="77777777" w:rsidR="00144ADC" w:rsidRDefault="00082C6B">
      <w:pPr>
        <w:pStyle w:val="Body"/>
        <w:spacing w:after="120"/>
        <w:jc w:val="both"/>
        <w:rPr>
          <w:rFonts w:ascii="Verdana" w:eastAsia="Verdana" w:hAnsi="Verdana" w:cs="Verdana"/>
          <w:i/>
          <w:iCs/>
        </w:rPr>
      </w:pPr>
      <w:r>
        <w:rPr>
          <w:rFonts w:ascii="Verdana" w:hAnsi="Verdana"/>
          <w:lang w:val="en-US"/>
        </w:rPr>
        <w:t xml:space="preserve">•   </w:t>
      </w:r>
      <w:r>
        <w:rPr>
          <w:rFonts w:ascii="Verdana" w:hAnsi="Verdana"/>
          <w:i/>
          <w:iCs/>
          <w:lang w:val="en-US"/>
        </w:rPr>
        <w:t>Main menu (fixed when scrolling):</w:t>
      </w:r>
    </w:p>
    <w:p w14:paraId="159BF675" w14:textId="4C0DAB67" w:rsidR="00144ADC" w:rsidRDefault="00082C6B">
      <w:pPr>
        <w:pStyle w:val="Body"/>
        <w:spacing w:after="120"/>
        <w:ind w:left="720"/>
        <w:jc w:val="both"/>
        <w:rPr>
          <w:rFonts w:ascii="Verdana" w:eastAsia="Verdana" w:hAnsi="Verdana" w:cs="Verdana"/>
        </w:rPr>
      </w:pPr>
      <w:r>
        <w:rPr>
          <w:rFonts w:ascii="Verdana" w:hAnsi="Verdana"/>
          <w:lang w:val="en-US"/>
        </w:rPr>
        <w:t>•  About the Guidelines, what, for whom and who did, the technical side (how to use, log in, etc.)</w:t>
      </w:r>
    </w:p>
    <w:p w14:paraId="1B4A9C9B" w14:textId="77777777" w:rsidR="00144ADC" w:rsidRDefault="00082C6B">
      <w:pPr>
        <w:pStyle w:val="Body"/>
        <w:spacing w:after="120"/>
        <w:ind w:left="720"/>
        <w:jc w:val="both"/>
        <w:rPr>
          <w:rFonts w:ascii="Verdana" w:eastAsia="Verdana" w:hAnsi="Verdana" w:cs="Verdana"/>
        </w:rPr>
      </w:pPr>
      <w:r>
        <w:rPr>
          <w:rFonts w:ascii="Verdana" w:hAnsi="Verdana"/>
          <w:lang w:val="en-US"/>
        </w:rPr>
        <w:t>•  Guidelines (exit to full content)</w:t>
      </w:r>
    </w:p>
    <w:p w14:paraId="18669F55" w14:textId="77777777" w:rsidR="00144ADC" w:rsidRDefault="00082C6B">
      <w:pPr>
        <w:pStyle w:val="Body"/>
        <w:spacing w:after="120"/>
        <w:ind w:left="720"/>
        <w:jc w:val="both"/>
        <w:rPr>
          <w:rFonts w:ascii="Verdana" w:eastAsia="Verdana" w:hAnsi="Verdana" w:cs="Verdana"/>
        </w:rPr>
      </w:pPr>
      <w:r>
        <w:rPr>
          <w:rFonts w:ascii="Verdana" w:hAnsi="Verdana"/>
          <w:lang w:val="en-US"/>
        </w:rPr>
        <w:t xml:space="preserve">•   </w:t>
      </w:r>
      <w:r>
        <w:rPr>
          <w:rFonts w:ascii="Verdana" w:hAnsi="Verdana"/>
          <w:lang w:val="de-DE"/>
        </w:rPr>
        <w:t>FAQ</w:t>
      </w:r>
    </w:p>
    <w:p w14:paraId="33FB3C1F" w14:textId="77777777" w:rsidR="00144ADC" w:rsidRDefault="00082C6B">
      <w:pPr>
        <w:pStyle w:val="Body"/>
        <w:spacing w:after="120"/>
        <w:ind w:left="720"/>
        <w:jc w:val="both"/>
        <w:rPr>
          <w:rFonts w:ascii="Verdana" w:eastAsia="Verdana" w:hAnsi="Verdana" w:cs="Verdana"/>
        </w:rPr>
      </w:pPr>
      <w:r>
        <w:rPr>
          <w:rFonts w:ascii="Verdana" w:hAnsi="Verdana"/>
          <w:lang w:val="en-US"/>
        </w:rPr>
        <w:t>•   Contacts</w:t>
      </w:r>
    </w:p>
    <w:p w14:paraId="483E4C99" w14:textId="77777777" w:rsidR="00144ADC" w:rsidRDefault="00082C6B">
      <w:pPr>
        <w:pStyle w:val="Body"/>
        <w:spacing w:after="120"/>
        <w:ind w:left="720"/>
        <w:jc w:val="both"/>
        <w:rPr>
          <w:rFonts w:ascii="Verdana" w:eastAsia="Verdana" w:hAnsi="Verdana" w:cs="Verdana"/>
          <w:i/>
          <w:iCs/>
        </w:rPr>
      </w:pPr>
      <w:r>
        <w:rPr>
          <w:rFonts w:ascii="Verdana" w:hAnsi="Verdana"/>
          <w:lang w:val="en-US"/>
        </w:rPr>
        <w:t xml:space="preserve">•   </w:t>
      </w:r>
      <w:r>
        <w:rPr>
          <w:rFonts w:ascii="Verdana" w:hAnsi="Verdana"/>
          <w:i/>
          <w:iCs/>
          <w:lang w:val="en-US"/>
        </w:rPr>
        <w:t>Internal pages (lists of publications):</w:t>
      </w:r>
    </w:p>
    <w:p w14:paraId="190D7389" w14:textId="77777777" w:rsidR="00144ADC" w:rsidRDefault="00082C6B">
      <w:pPr>
        <w:pStyle w:val="Body"/>
        <w:spacing w:after="120"/>
        <w:ind w:left="720"/>
        <w:jc w:val="both"/>
        <w:rPr>
          <w:rFonts w:ascii="Verdana" w:eastAsia="Verdana" w:hAnsi="Verdana" w:cs="Verdana"/>
        </w:rPr>
      </w:pPr>
      <w:r>
        <w:rPr>
          <w:rFonts w:ascii="Verdana" w:hAnsi="Verdana"/>
          <w:lang w:val="en-US"/>
        </w:rPr>
        <w:t>•   Sections, subsections and items. Sections (number of sections) should be marked with individual icons.</w:t>
      </w:r>
    </w:p>
    <w:p w14:paraId="3415FC1A" w14:textId="77777777" w:rsidR="00144ADC" w:rsidRDefault="00082C6B">
      <w:pPr>
        <w:pStyle w:val="Body"/>
        <w:spacing w:after="120"/>
        <w:ind w:left="720"/>
        <w:jc w:val="both"/>
        <w:rPr>
          <w:rFonts w:ascii="Verdana" w:eastAsia="Verdana" w:hAnsi="Verdana" w:cs="Verdana"/>
        </w:rPr>
      </w:pPr>
      <w:r>
        <w:rPr>
          <w:rFonts w:ascii="Verdana" w:hAnsi="Verdana"/>
          <w:lang w:val="en-US"/>
        </w:rPr>
        <w:t>•   The list of sections is placed on the right and is fixed. In the same place, it is on the page of a particular publication</w:t>
      </w:r>
    </w:p>
    <w:p w14:paraId="4A75472A" w14:textId="1327BBB6" w:rsidR="00144ADC" w:rsidRDefault="00082C6B">
      <w:pPr>
        <w:pStyle w:val="Body"/>
        <w:spacing w:after="120"/>
        <w:jc w:val="both"/>
        <w:rPr>
          <w:rFonts w:ascii="Verdana" w:eastAsia="Verdana" w:hAnsi="Verdana" w:cs="Verdana"/>
          <w:i/>
          <w:iCs/>
        </w:rPr>
      </w:pPr>
      <w:r>
        <w:rPr>
          <w:rFonts w:ascii="Verdana" w:hAnsi="Verdana"/>
          <w:lang w:val="en-US"/>
        </w:rPr>
        <w:t xml:space="preserve">•   </w:t>
      </w:r>
      <w:r>
        <w:rPr>
          <w:rFonts w:ascii="Verdana" w:hAnsi="Verdana"/>
          <w:i/>
          <w:iCs/>
          <w:lang w:val="en-US"/>
        </w:rPr>
        <w:t xml:space="preserve"> When posting publications, the possibility should be provided</w:t>
      </w:r>
      <w:r w:rsidR="001A384A">
        <w:rPr>
          <w:rFonts w:ascii="Verdana" w:hAnsi="Verdana"/>
          <w:i/>
          <w:iCs/>
          <w:lang w:val="en-US"/>
        </w:rPr>
        <w:t xml:space="preserve"> to</w:t>
      </w:r>
      <w:r>
        <w:rPr>
          <w:rFonts w:ascii="Verdana" w:hAnsi="Verdana"/>
          <w:i/>
          <w:iCs/>
          <w:lang w:val="en-US"/>
        </w:rPr>
        <w:t>:</w:t>
      </w:r>
    </w:p>
    <w:p w14:paraId="1037E84F" w14:textId="77777777" w:rsidR="00144ADC" w:rsidRDefault="00082C6B">
      <w:pPr>
        <w:pStyle w:val="Body"/>
        <w:spacing w:after="120"/>
        <w:ind w:left="720"/>
        <w:jc w:val="both"/>
        <w:rPr>
          <w:rFonts w:ascii="Verdana" w:eastAsia="Verdana" w:hAnsi="Verdana" w:cs="Verdana"/>
        </w:rPr>
      </w:pPr>
      <w:r>
        <w:rPr>
          <w:rFonts w:ascii="Verdana" w:hAnsi="Verdana"/>
          <w:lang w:val="en-US"/>
        </w:rPr>
        <w:t>•   add a subtitle</w:t>
      </w:r>
    </w:p>
    <w:p w14:paraId="4BD7CE34" w14:textId="77777777" w:rsidR="00144ADC" w:rsidRDefault="00082C6B">
      <w:pPr>
        <w:pStyle w:val="Body"/>
        <w:spacing w:after="120"/>
        <w:ind w:left="720"/>
        <w:jc w:val="both"/>
        <w:rPr>
          <w:rFonts w:ascii="Verdana" w:eastAsia="Verdana" w:hAnsi="Verdana" w:cs="Verdana"/>
        </w:rPr>
      </w:pPr>
      <w:r>
        <w:rPr>
          <w:rFonts w:ascii="Verdana" w:hAnsi="Verdana"/>
          <w:lang w:val="en-US"/>
        </w:rPr>
        <w:t>•   formatting (bold, italic, underline)</w:t>
      </w:r>
    </w:p>
    <w:p w14:paraId="310E80E0" w14:textId="77777777" w:rsidR="00144ADC" w:rsidRDefault="00082C6B">
      <w:pPr>
        <w:pStyle w:val="Body"/>
        <w:spacing w:after="120"/>
        <w:ind w:left="720"/>
        <w:jc w:val="both"/>
        <w:rPr>
          <w:rFonts w:ascii="Verdana" w:eastAsia="Verdana" w:hAnsi="Verdana" w:cs="Verdana"/>
        </w:rPr>
      </w:pPr>
      <w:r>
        <w:rPr>
          <w:rFonts w:ascii="Verdana" w:hAnsi="Verdana"/>
          <w:lang w:val="en-US"/>
        </w:rPr>
        <w:t xml:space="preserve">•    </w:t>
      </w:r>
      <w:r>
        <w:rPr>
          <w:rFonts w:ascii="Verdana" w:hAnsi="Verdana"/>
          <w:lang w:val="nl-NL"/>
        </w:rPr>
        <w:t>bind hyperlinks</w:t>
      </w:r>
    </w:p>
    <w:p w14:paraId="1472DF01" w14:textId="77777777" w:rsidR="00144ADC" w:rsidRDefault="00082C6B">
      <w:pPr>
        <w:pStyle w:val="Body"/>
        <w:spacing w:after="120"/>
        <w:ind w:left="720"/>
        <w:jc w:val="both"/>
        <w:rPr>
          <w:rFonts w:ascii="Verdana" w:eastAsia="Verdana" w:hAnsi="Verdana" w:cs="Verdana"/>
        </w:rPr>
      </w:pPr>
      <w:r>
        <w:rPr>
          <w:rFonts w:ascii="Verdana" w:hAnsi="Verdana"/>
          <w:lang w:val="en-US"/>
        </w:rPr>
        <w:t>•    insert images into the text, PDF / DOC / JPEG / PNG documents</w:t>
      </w:r>
    </w:p>
    <w:p w14:paraId="15E1E3BC" w14:textId="77777777" w:rsidR="00144ADC" w:rsidRDefault="00082C6B">
      <w:pPr>
        <w:pStyle w:val="Body"/>
        <w:spacing w:after="120"/>
        <w:ind w:left="720"/>
        <w:jc w:val="both"/>
        <w:rPr>
          <w:rFonts w:ascii="Verdana" w:eastAsia="Verdana" w:hAnsi="Verdana" w:cs="Verdana"/>
        </w:rPr>
      </w:pPr>
      <w:r>
        <w:rPr>
          <w:rFonts w:ascii="Verdana" w:hAnsi="Verdana"/>
          <w:lang w:val="en-US"/>
        </w:rPr>
        <w:t>•    add keywords/tags</w:t>
      </w:r>
    </w:p>
    <w:p w14:paraId="15EA69E2" w14:textId="419FB01C" w:rsidR="00144ADC" w:rsidRDefault="00144ADC">
      <w:pPr>
        <w:pStyle w:val="Body"/>
        <w:spacing w:before="200" w:after="120"/>
        <w:jc w:val="both"/>
        <w:rPr>
          <w:rFonts w:ascii="Verdana" w:eastAsia="Verdana" w:hAnsi="Verdana" w:cs="Verdana"/>
        </w:rPr>
      </w:pPr>
    </w:p>
    <w:p w14:paraId="5CECBA9F" w14:textId="77777777" w:rsidR="00144ADC" w:rsidRDefault="00082C6B">
      <w:pPr>
        <w:pStyle w:val="Body"/>
        <w:spacing w:before="200" w:after="120"/>
        <w:jc w:val="both"/>
        <w:rPr>
          <w:rFonts w:ascii="Verdana" w:eastAsia="Verdana" w:hAnsi="Verdana" w:cs="Verdana"/>
        </w:rPr>
      </w:pPr>
      <w:r>
        <w:rPr>
          <w:rFonts w:ascii="Verdana" w:hAnsi="Verdana"/>
          <w:lang w:val="en-US"/>
        </w:rPr>
        <w:t>Additional requirements for the landing case could be discussed and negotiated with the NABU.</w:t>
      </w:r>
    </w:p>
    <w:p w14:paraId="00C05675" w14:textId="77777777" w:rsidR="00144ADC" w:rsidRDefault="00082C6B">
      <w:pPr>
        <w:pStyle w:val="Body"/>
        <w:spacing w:before="200" w:after="120"/>
        <w:jc w:val="both"/>
        <w:rPr>
          <w:rFonts w:ascii="Verdana" w:eastAsia="Verdana" w:hAnsi="Verdana" w:cs="Verdana"/>
          <w:b/>
          <w:bCs/>
        </w:rPr>
      </w:pPr>
      <w:r>
        <w:rPr>
          <w:rFonts w:ascii="Verdana" w:hAnsi="Verdana"/>
          <w:b/>
          <w:bCs/>
        </w:rPr>
        <w:t>Timeframe</w:t>
      </w:r>
    </w:p>
    <w:p w14:paraId="6DC1812C" w14:textId="77777777" w:rsidR="00144ADC" w:rsidRDefault="00082C6B">
      <w:pPr>
        <w:pStyle w:val="Body"/>
        <w:spacing w:before="240"/>
        <w:jc w:val="both"/>
        <w:rPr>
          <w:rFonts w:ascii="Verdana" w:eastAsia="Verdana" w:hAnsi="Verdana" w:cs="Verdana"/>
        </w:rPr>
      </w:pPr>
      <w:r>
        <w:rPr>
          <w:rFonts w:ascii="Verdana" w:hAnsi="Verdana"/>
          <w:lang w:val="en-US"/>
        </w:rPr>
        <w:t>The intended commencement date is the date of signature of the contract by both parties and the period of implementation of the contract will be up to five months.</w:t>
      </w:r>
    </w:p>
    <w:p w14:paraId="33855771" w14:textId="77777777" w:rsidR="00144ADC" w:rsidRDefault="00082C6B">
      <w:pPr>
        <w:pStyle w:val="Heading"/>
        <w:keepNext w:val="0"/>
        <w:keepLines w:val="0"/>
        <w:spacing w:before="480"/>
        <w:ind w:left="120"/>
        <w:jc w:val="both"/>
        <w:rPr>
          <w:rFonts w:ascii="Verdana" w:eastAsia="Verdana" w:hAnsi="Verdana" w:cs="Verdana"/>
          <w:b/>
          <w:bCs/>
          <w:sz w:val="24"/>
          <w:szCs w:val="24"/>
        </w:rPr>
      </w:pPr>
      <w:bookmarkStart w:id="2" w:name="_x5zg2k51q9p"/>
      <w:bookmarkEnd w:id="2"/>
      <w:r>
        <w:rPr>
          <w:rFonts w:ascii="Verdana" w:hAnsi="Verdana"/>
          <w:b/>
          <w:bCs/>
          <w:sz w:val="24"/>
          <w:szCs w:val="24"/>
        </w:rPr>
        <w:t>E</w:t>
      </w:r>
      <w:proofErr w:type="spellStart"/>
      <w:r>
        <w:rPr>
          <w:rFonts w:ascii="Verdana" w:hAnsi="Verdana"/>
          <w:b/>
          <w:bCs/>
          <w:sz w:val="24"/>
          <w:szCs w:val="24"/>
          <w:lang w:val="en-US"/>
        </w:rPr>
        <w:t>xperience</w:t>
      </w:r>
      <w:proofErr w:type="spellEnd"/>
      <w:r>
        <w:rPr>
          <w:rFonts w:ascii="Verdana" w:hAnsi="Verdana"/>
          <w:b/>
          <w:bCs/>
          <w:sz w:val="24"/>
          <w:szCs w:val="24"/>
          <w:lang w:val="en-US"/>
        </w:rPr>
        <w:t xml:space="preserve"> and Qualification Requirements</w:t>
      </w:r>
    </w:p>
    <w:p w14:paraId="1D7862FE" w14:textId="77777777" w:rsidR="00144ADC" w:rsidRDefault="00082C6B">
      <w:pPr>
        <w:pStyle w:val="Body"/>
        <w:spacing w:after="120"/>
        <w:jc w:val="both"/>
        <w:rPr>
          <w:rFonts w:ascii="Verdana" w:eastAsia="Verdana" w:hAnsi="Verdana" w:cs="Verdana"/>
        </w:rPr>
      </w:pPr>
      <w:r>
        <w:rPr>
          <w:rFonts w:ascii="Verdana" w:hAnsi="Verdana"/>
          <w:lang w:val="en-US"/>
        </w:rPr>
        <w:t>The Contractor shall:</w:t>
      </w:r>
    </w:p>
    <w:p w14:paraId="2E7A750E" w14:textId="77777777" w:rsidR="00144ADC" w:rsidRDefault="00082C6B">
      <w:pPr>
        <w:pStyle w:val="Body"/>
        <w:numPr>
          <w:ilvl w:val="0"/>
          <w:numId w:val="6"/>
        </w:numPr>
        <w:spacing w:line="276" w:lineRule="auto"/>
        <w:jc w:val="both"/>
        <w:rPr>
          <w:rFonts w:ascii="Verdana" w:hAnsi="Verdana"/>
          <w:lang w:val="en-US"/>
        </w:rPr>
      </w:pPr>
      <w:r>
        <w:rPr>
          <w:rStyle w:val="a0"/>
          <w:rFonts w:ascii="Verdana" w:hAnsi="Verdana"/>
        </w:rPr>
        <w:t>Be a legal entity for at least three years with proven financial sustainability, be able to ensure economic and technical capacities to perform the mentioned services;</w:t>
      </w:r>
    </w:p>
    <w:p w14:paraId="2AE95834" w14:textId="77777777" w:rsidR="00144ADC" w:rsidRDefault="00082C6B">
      <w:pPr>
        <w:pStyle w:val="Body"/>
        <w:numPr>
          <w:ilvl w:val="0"/>
          <w:numId w:val="6"/>
        </w:numPr>
        <w:spacing w:after="120" w:line="276" w:lineRule="auto"/>
        <w:jc w:val="both"/>
        <w:rPr>
          <w:rFonts w:ascii="Verdana" w:hAnsi="Verdana"/>
          <w:lang w:val="en-US"/>
        </w:rPr>
      </w:pPr>
      <w:r>
        <w:rPr>
          <w:rStyle w:val="a0"/>
          <w:rFonts w:ascii="Verdana" w:hAnsi="Verdana"/>
        </w:rPr>
        <w:lastRenderedPageBreak/>
        <w:t>Have proven experience in the production of similar projects (at least three similar successful projects implemented).</w:t>
      </w:r>
    </w:p>
    <w:p w14:paraId="54E98C9E" w14:textId="77777777" w:rsidR="00144ADC" w:rsidRDefault="00082C6B">
      <w:pPr>
        <w:pStyle w:val="Body"/>
        <w:spacing w:after="120"/>
        <w:jc w:val="both"/>
        <w:rPr>
          <w:rFonts w:ascii="Verdana" w:eastAsia="Verdana" w:hAnsi="Verdana" w:cs="Verdana"/>
        </w:rPr>
      </w:pPr>
      <w:r>
        <w:rPr>
          <w:rFonts w:ascii="Verdana" w:hAnsi="Verdana"/>
          <w:lang w:val="en-US"/>
        </w:rPr>
        <w:t>The Contractor bears sole responsibility for the implementation of the assignment.</w:t>
      </w:r>
    </w:p>
    <w:p w14:paraId="1EC47F6A" w14:textId="77777777" w:rsidR="00144ADC" w:rsidRDefault="00082C6B">
      <w:pPr>
        <w:pStyle w:val="Body"/>
        <w:spacing w:before="240" w:after="120"/>
        <w:jc w:val="both"/>
        <w:rPr>
          <w:rFonts w:ascii="Verdana" w:eastAsia="Verdana" w:hAnsi="Verdana" w:cs="Verdana"/>
          <w:i/>
          <w:iCs/>
          <w:u w:val="single"/>
        </w:rPr>
      </w:pPr>
      <w:r>
        <w:rPr>
          <w:rFonts w:ascii="Verdana" w:hAnsi="Verdana"/>
          <w:i/>
          <w:iCs/>
          <w:u w:val="single"/>
          <w:lang w:val="en-US"/>
        </w:rPr>
        <w:t>Staff:</w:t>
      </w:r>
    </w:p>
    <w:p w14:paraId="7358BC34" w14:textId="77777777" w:rsidR="00144ADC" w:rsidRDefault="00082C6B">
      <w:pPr>
        <w:pStyle w:val="Body"/>
        <w:spacing w:before="240" w:after="120"/>
        <w:jc w:val="both"/>
        <w:rPr>
          <w:rFonts w:ascii="Verdana" w:eastAsia="Verdana" w:hAnsi="Verdana" w:cs="Verdana"/>
        </w:rPr>
      </w:pPr>
      <w:r>
        <w:rPr>
          <w:rFonts w:ascii="Verdana" w:hAnsi="Verdana"/>
          <w:lang w:val="en-US"/>
        </w:rPr>
        <w:t>The Contractor shall appoint one of its staff members to be the Team Leader for the implementation of this contract. The Team Leader shall be the main contact point for the EUACI and NABU and shall be responsible for the implementation of the contract and the services foreseen in this contract.</w:t>
      </w:r>
    </w:p>
    <w:p w14:paraId="2E3907A9" w14:textId="77777777" w:rsidR="00144ADC" w:rsidRDefault="00082C6B">
      <w:pPr>
        <w:pStyle w:val="Body"/>
        <w:spacing w:before="240" w:after="120"/>
        <w:jc w:val="both"/>
        <w:rPr>
          <w:rFonts w:ascii="Verdana" w:eastAsia="Verdana" w:hAnsi="Verdana" w:cs="Verdana"/>
        </w:rPr>
      </w:pPr>
      <w:r>
        <w:rPr>
          <w:rFonts w:ascii="Verdana" w:hAnsi="Verdana"/>
          <w:lang w:val="en-US"/>
        </w:rPr>
        <w:t>Qualifications, skills and professional experience of the Team Leader:</w:t>
      </w:r>
    </w:p>
    <w:p w14:paraId="5CE7A01B" w14:textId="77777777" w:rsidR="00144ADC" w:rsidRDefault="00082C6B">
      <w:pPr>
        <w:pStyle w:val="ListParagraph"/>
        <w:numPr>
          <w:ilvl w:val="0"/>
          <w:numId w:val="8"/>
        </w:numPr>
        <w:spacing w:before="240" w:after="120"/>
        <w:jc w:val="both"/>
        <w:rPr>
          <w:rFonts w:ascii="Verdana" w:hAnsi="Verdana"/>
          <w:sz w:val="24"/>
          <w:szCs w:val="24"/>
        </w:rPr>
      </w:pPr>
      <w:r>
        <w:rPr>
          <w:rStyle w:val="a0"/>
          <w:rFonts w:ascii="Verdana" w:hAnsi="Verdana"/>
          <w:sz w:val="24"/>
          <w:szCs w:val="24"/>
        </w:rPr>
        <w:t>A university degree in the relevant field;</w:t>
      </w:r>
    </w:p>
    <w:p w14:paraId="3CF6111D" w14:textId="77777777" w:rsidR="00144ADC" w:rsidRDefault="00082C6B">
      <w:pPr>
        <w:pStyle w:val="ListParagraph"/>
        <w:numPr>
          <w:ilvl w:val="0"/>
          <w:numId w:val="8"/>
        </w:numPr>
        <w:spacing w:before="240" w:after="120"/>
        <w:jc w:val="both"/>
        <w:rPr>
          <w:rFonts w:ascii="Verdana" w:hAnsi="Verdana"/>
          <w:sz w:val="24"/>
          <w:szCs w:val="24"/>
        </w:rPr>
      </w:pPr>
      <w:r>
        <w:rPr>
          <w:rStyle w:val="a0"/>
          <w:rFonts w:ascii="Verdana" w:hAnsi="Verdana"/>
          <w:sz w:val="24"/>
          <w:szCs w:val="24"/>
        </w:rPr>
        <w:t>Minimum three years of professional experience in project management and/ team management;</w:t>
      </w:r>
    </w:p>
    <w:p w14:paraId="46FB4F31" w14:textId="77777777" w:rsidR="00144ADC" w:rsidRPr="001A384A" w:rsidRDefault="00082C6B">
      <w:pPr>
        <w:pStyle w:val="ListParagraph"/>
        <w:numPr>
          <w:ilvl w:val="0"/>
          <w:numId w:val="8"/>
        </w:numPr>
        <w:spacing w:before="240" w:after="120"/>
        <w:jc w:val="both"/>
        <w:rPr>
          <w:rFonts w:ascii="Verdana" w:hAnsi="Verdana"/>
          <w:sz w:val="24"/>
          <w:szCs w:val="24"/>
        </w:rPr>
      </w:pPr>
      <w:r w:rsidRPr="001A384A">
        <w:rPr>
          <w:rStyle w:val="a0"/>
          <w:rFonts w:ascii="Verdana" w:hAnsi="Verdana"/>
          <w:sz w:val="24"/>
          <w:szCs w:val="24"/>
        </w:rPr>
        <w:t>Minimum three years of experience in implementing multimedia content production projects;</w:t>
      </w:r>
    </w:p>
    <w:p w14:paraId="3219D37B" w14:textId="77777777" w:rsidR="00144ADC" w:rsidRPr="001A384A" w:rsidRDefault="00082C6B">
      <w:pPr>
        <w:pStyle w:val="ListParagraph"/>
        <w:numPr>
          <w:ilvl w:val="0"/>
          <w:numId w:val="9"/>
        </w:numPr>
        <w:spacing w:before="240" w:after="120"/>
        <w:jc w:val="both"/>
        <w:rPr>
          <w:rFonts w:ascii="Verdana" w:hAnsi="Verdana"/>
          <w:sz w:val="24"/>
          <w:szCs w:val="24"/>
        </w:rPr>
      </w:pPr>
      <w:r w:rsidRPr="001A384A">
        <w:rPr>
          <w:rFonts w:ascii="Verdana" w:hAnsi="Verdana"/>
          <w:sz w:val="24"/>
          <w:szCs w:val="24"/>
        </w:rPr>
        <w:t>Excellent knowledge of Ukrainian and Russian;</w:t>
      </w:r>
    </w:p>
    <w:p w14:paraId="23D2F6DE" w14:textId="77777777" w:rsidR="00144ADC" w:rsidRPr="001A384A" w:rsidRDefault="00082C6B">
      <w:pPr>
        <w:pStyle w:val="ListParagraph"/>
        <w:numPr>
          <w:ilvl w:val="0"/>
          <w:numId w:val="9"/>
        </w:numPr>
        <w:spacing w:before="240" w:after="120"/>
        <w:jc w:val="both"/>
        <w:rPr>
          <w:rFonts w:ascii="Verdana" w:hAnsi="Verdana"/>
          <w:sz w:val="24"/>
          <w:szCs w:val="24"/>
        </w:rPr>
      </w:pPr>
      <w:r w:rsidRPr="001A384A">
        <w:rPr>
          <w:rFonts w:ascii="Verdana" w:hAnsi="Verdana"/>
          <w:sz w:val="24"/>
          <w:szCs w:val="24"/>
        </w:rPr>
        <w:t>Excellent knowledge of English is an advantage.</w:t>
      </w:r>
    </w:p>
    <w:p w14:paraId="6F556CAD" w14:textId="77777777" w:rsidR="00144ADC" w:rsidRDefault="00144ADC">
      <w:pPr>
        <w:pStyle w:val="Body"/>
        <w:spacing w:after="120"/>
        <w:jc w:val="both"/>
        <w:rPr>
          <w:rFonts w:ascii="Verdana" w:eastAsia="Verdana" w:hAnsi="Verdana" w:cs="Verdana"/>
        </w:rPr>
      </w:pPr>
    </w:p>
    <w:p w14:paraId="3B37145F" w14:textId="77777777" w:rsidR="00144ADC" w:rsidRDefault="00082C6B">
      <w:pPr>
        <w:pStyle w:val="Body"/>
        <w:spacing w:before="240" w:after="120"/>
        <w:jc w:val="both"/>
        <w:rPr>
          <w:rFonts w:ascii="Verdana" w:eastAsia="Verdana" w:hAnsi="Verdana" w:cs="Verdana"/>
        </w:rPr>
      </w:pPr>
      <w:r>
        <w:rPr>
          <w:rFonts w:ascii="Verdana" w:hAnsi="Verdana"/>
          <w:lang w:val="en-US"/>
        </w:rPr>
        <w:t>The Contractor shall designate qualified staff necessary for the performance of services defined in this Contract.</w:t>
      </w:r>
    </w:p>
    <w:p w14:paraId="4B154D2A" w14:textId="77777777" w:rsidR="00144ADC" w:rsidRDefault="00082C6B">
      <w:pPr>
        <w:pStyle w:val="Body"/>
        <w:spacing w:before="240" w:after="120"/>
        <w:jc w:val="both"/>
        <w:rPr>
          <w:rFonts w:ascii="Verdana" w:eastAsia="Verdana" w:hAnsi="Verdana" w:cs="Verdana"/>
        </w:rPr>
      </w:pPr>
      <w:r>
        <w:rPr>
          <w:rFonts w:ascii="Verdana" w:hAnsi="Verdana"/>
          <w:lang w:val="nl-NL"/>
        </w:rPr>
        <w:t>Experts</w:t>
      </w:r>
      <w:r>
        <w:rPr>
          <w:rFonts w:ascii="Verdana" w:hAnsi="Verdana"/>
          <w:lang w:val="en-US"/>
        </w:rPr>
        <w:t>’ CVs (other than that of a team leader) may not be submitted in the tender, but the tenderer will have to demonstrate in their offer that they can use experts with the required qualifications. The Contractor may select and hire other experts as required according to the needs. The procedures used by the Contractor to select these other experts shall be transparent and based on pre-defined criteria, including professional qualifications, language skills and work experience.</w:t>
      </w:r>
    </w:p>
    <w:p w14:paraId="0B3E1722" w14:textId="77777777" w:rsidR="00144ADC" w:rsidRDefault="00082C6B">
      <w:pPr>
        <w:pStyle w:val="Body"/>
        <w:spacing w:before="240" w:after="240"/>
        <w:jc w:val="both"/>
        <w:rPr>
          <w:rFonts w:ascii="Verdana" w:eastAsia="Verdana" w:hAnsi="Verdana" w:cs="Verdana"/>
        </w:rPr>
      </w:pPr>
      <w:r>
        <w:rPr>
          <w:rFonts w:ascii="Verdana" w:hAnsi="Verdana"/>
          <w:lang w:val="en-US"/>
        </w:rPr>
        <w:t>The costs for backstopping and support staff, as needed, are considered to be included in the tenderer's financial offer.</w:t>
      </w:r>
    </w:p>
    <w:p w14:paraId="680A22C7" w14:textId="77777777" w:rsidR="00144ADC" w:rsidRDefault="00082C6B">
      <w:pPr>
        <w:pStyle w:val="Heading"/>
        <w:keepNext w:val="0"/>
        <w:keepLines w:val="0"/>
        <w:spacing w:before="480"/>
        <w:jc w:val="both"/>
        <w:rPr>
          <w:rFonts w:ascii="Verdana" w:eastAsia="Verdana" w:hAnsi="Verdana" w:cs="Verdana"/>
          <w:b/>
          <w:bCs/>
          <w:sz w:val="24"/>
          <w:szCs w:val="24"/>
        </w:rPr>
      </w:pPr>
      <w:bookmarkStart w:id="3" w:name="_aq6lw3a7fx"/>
      <w:bookmarkEnd w:id="3"/>
      <w:r>
        <w:rPr>
          <w:rFonts w:ascii="Verdana" w:hAnsi="Verdana"/>
          <w:b/>
          <w:bCs/>
          <w:sz w:val="24"/>
          <w:szCs w:val="24"/>
        </w:rPr>
        <w:t>M</w:t>
      </w:r>
      <w:proofErr w:type="spellStart"/>
      <w:r>
        <w:rPr>
          <w:rFonts w:ascii="Verdana" w:hAnsi="Verdana"/>
          <w:b/>
          <w:bCs/>
          <w:sz w:val="24"/>
          <w:szCs w:val="24"/>
          <w:lang w:val="en-US"/>
        </w:rPr>
        <w:t>onitoring</w:t>
      </w:r>
      <w:proofErr w:type="spellEnd"/>
      <w:r>
        <w:rPr>
          <w:rFonts w:ascii="Verdana" w:hAnsi="Verdana"/>
          <w:b/>
          <w:bCs/>
          <w:sz w:val="24"/>
          <w:szCs w:val="24"/>
          <w:lang w:val="en-US"/>
        </w:rPr>
        <w:t xml:space="preserve"> and evaluation</w:t>
      </w:r>
    </w:p>
    <w:p w14:paraId="67E52BAB" w14:textId="77777777" w:rsidR="00144ADC" w:rsidRDefault="00082C6B">
      <w:pPr>
        <w:pStyle w:val="Body"/>
        <w:spacing w:before="120" w:after="240"/>
        <w:jc w:val="both"/>
        <w:rPr>
          <w:rFonts w:ascii="Verdana" w:eastAsia="Verdana" w:hAnsi="Verdana" w:cs="Verdana"/>
          <w:u w:val="single"/>
        </w:rPr>
      </w:pPr>
      <w:r>
        <w:rPr>
          <w:rFonts w:ascii="Verdana" w:hAnsi="Verdana"/>
          <w:u w:val="single"/>
          <w:lang w:val="en-US"/>
        </w:rPr>
        <w:t>Definition of indicators</w:t>
      </w:r>
    </w:p>
    <w:p w14:paraId="5DC9373B" w14:textId="77777777" w:rsidR="00144ADC" w:rsidRDefault="00082C6B">
      <w:pPr>
        <w:pStyle w:val="Body"/>
        <w:spacing w:after="120"/>
        <w:ind w:right="120"/>
        <w:jc w:val="both"/>
        <w:rPr>
          <w:rFonts w:ascii="Verdana" w:eastAsia="Verdana" w:hAnsi="Verdana" w:cs="Verdana"/>
        </w:rPr>
      </w:pPr>
      <w:r>
        <w:rPr>
          <w:rFonts w:ascii="Verdana" w:hAnsi="Verdana"/>
          <w:lang w:val="en-US"/>
        </w:rPr>
        <w:t xml:space="preserve">The performance of the Contractor will be judged upon reaching the purpose of this contract as well as obtaining its results, as indicated in </w:t>
      </w:r>
      <w:proofErr w:type="gramStart"/>
      <w:r>
        <w:rPr>
          <w:rFonts w:ascii="Verdana" w:hAnsi="Verdana"/>
          <w:lang w:val="en-US"/>
        </w:rPr>
        <w:t>Section ”</w:t>
      </w:r>
      <w:r>
        <w:rPr>
          <w:rFonts w:ascii="Verdana" w:hAnsi="Verdana"/>
        </w:rPr>
        <w:t>Output</w:t>
      </w:r>
      <w:proofErr w:type="gramEnd"/>
      <w:r>
        <w:rPr>
          <w:rFonts w:ascii="Verdana" w:hAnsi="Verdana"/>
          <w:lang w:val="en-US"/>
        </w:rPr>
        <w:t xml:space="preserve">” herein respectively. Moreover, the performance of the Contractor will be judged upon the successful implementation of all the specific activities indicated in </w:t>
      </w:r>
      <w:proofErr w:type="gramStart"/>
      <w:r>
        <w:rPr>
          <w:rFonts w:ascii="Verdana" w:hAnsi="Verdana"/>
          <w:lang w:val="en-US"/>
        </w:rPr>
        <w:t>Section ”Scope</w:t>
      </w:r>
      <w:proofErr w:type="gramEnd"/>
      <w:r>
        <w:rPr>
          <w:rFonts w:ascii="Verdana" w:hAnsi="Verdana"/>
          <w:lang w:val="en-US"/>
        </w:rPr>
        <w:t xml:space="preserve"> of work” of the present document.</w:t>
      </w:r>
    </w:p>
    <w:p w14:paraId="0B58B2CB" w14:textId="77777777" w:rsidR="00144ADC" w:rsidRDefault="00082C6B">
      <w:pPr>
        <w:pStyle w:val="Body"/>
        <w:spacing w:after="240"/>
        <w:jc w:val="both"/>
        <w:rPr>
          <w:rFonts w:ascii="Verdana" w:eastAsia="Verdana" w:hAnsi="Verdana" w:cs="Verdana"/>
          <w:u w:val="single"/>
        </w:rPr>
      </w:pPr>
      <w:r>
        <w:rPr>
          <w:rFonts w:ascii="Verdana" w:hAnsi="Verdana"/>
          <w:u w:val="single"/>
          <w:lang w:val="en-US"/>
        </w:rPr>
        <w:lastRenderedPageBreak/>
        <w:t>Special requirements</w:t>
      </w:r>
    </w:p>
    <w:p w14:paraId="64CFDFD9" w14:textId="77777777" w:rsidR="00144ADC" w:rsidRDefault="00082C6B">
      <w:pPr>
        <w:pStyle w:val="Body"/>
        <w:spacing w:before="60"/>
        <w:ind w:right="120"/>
        <w:jc w:val="both"/>
        <w:rPr>
          <w:rFonts w:ascii="Verdana" w:eastAsia="Verdana" w:hAnsi="Verdana" w:cs="Verdana"/>
        </w:rPr>
      </w:pPr>
      <w:r>
        <w:rPr>
          <w:rFonts w:ascii="Verdana" w:hAnsi="Verdana"/>
          <w:lang w:val="en-US"/>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contract implementation and shall not be disclosed to any third party. The Contractor also agrees not to retain copies of any written information or prototypes in its archive and for its own use.</w:t>
      </w:r>
    </w:p>
    <w:p w14:paraId="15CB7A53" w14:textId="77777777" w:rsidR="00144ADC" w:rsidRDefault="00082C6B">
      <w:pPr>
        <w:pStyle w:val="Body"/>
        <w:spacing w:before="60"/>
        <w:ind w:right="120"/>
        <w:jc w:val="both"/>
        <w:rPr>
          <w:rFonts w:ascii="Verdana" w:eastAsia="Verdana" w:hAnsi="Verdana" w:cs="Verdana"/>
        </w:rPr>
      </w:pPr>
      <w:r>
        <w:rPr>
          <w:rFonts w:ascii="Verdana" w:hAnsi="Verdana"/>
        </w:rPr>
        <w:t xml:space="preserve"> </w:t>
      </w:r>
    </w:p>
    <w:p w14:paraId="3A208A9C" w14:textId="77777777" w:rsidR="00144ADC" w:rsidRDefault="00082C6B">
      <w:pPr>
        <w:pStyle w:val="Body"/>
        <w:spacing w:after="120"/>
        <w:ind w:right="760"/>
        <w:jc w:val="both"/>
        <w:rPr>
          <w:rFonts w:ascii="Verdana" w:eastAsia="Verdana" w:hAnsi="Verdana" w:cs="Verdana"/>
          <w:b/>
          <w:bCs/>
        </w:rPr>
      </w:pPr>
      <w:r>
        <w:rPr>
          <w:rFonts w:ascii="Verdana" w:hAnsi="Verdana"/>
          <w:b/>
          <w:bCs/>
          <w:lang w:val="en-US"/>
        </w:rPr>
        <w:t>Cross-cutting issues (integration of the youth, equal opportunities)</w:t>
      </w:r>
    </w:p>
    <w:p w14:paraId="0D724EF4" w14:textId="78A8A1DE" w:rsidR="00144ADC" w:rsidRDefault="00082C6B">
      <w:pPr>
        <w:pStyle w:val="Body"/>
        <w:spacing w:after="200"/>
        <w:ind w:right="760"/>
        <w:jc w:val="both"/>
        <w:rPr>
          <w:rFonts w:ascii="Verdana" w:hAnsi="Verdana"/>
          <w:lang w:val="en-US"/>
        </w:rPr>
      </w:pPr>
      <w:r>
        <w:rPr>
          <w:rFonts w:ascii="Verdana" w:hAnsi="Verdana"/>
          <w:lang w:val="en-US"/>
        </w:rPr>
        <w:t>The assignment will be implemented to ensure equal opportunities for men and women and the integration of the youth.</w:t>
      </w:r>
    </w:p>
    <w:p w14:paraId="7856BB8E" w14:textId="54BFE6FB" w:rsidR="00A14AA4" w:rsidRDefault="00A14AA4">
      <w:pPr>
        <w:pStyle w:val="Body"/>
        <w:spacing w:after="200"/>
        <w:ind w:right="760"/>
        <w:jc w:val="both"/>
        <w:rPr>
          <w:rFonts w:ascii="Verdana" w:hAnsi="Verdana"/>
          <w:b/>
          <w:bCs/>
          <w:lang w:val="en-US"/>
        </w:rPr>
      </w:pPr>
      <w:r w:rsidRPr="00A14AA4">
        <w:rPr>
          <w:rFonts w:ascii="Verdana" w:hAnsi="Verdana"/>
          <w:b/>
          <w:bCs/>
          <w:lang w:val="en-US"/>
        </w:rPr>
        <w:t>Budget</w:t>
      </w:r>
    </w:p>
    <w:p w14:paraId="610D18E0" w14:textId="2ACCFF79" w:rsidR="00A14AA4" w:rsidRPr="00A14AA4" w:rsidRDefault="00A14AA4">
      <w:pPr>
        <w:pStyle w:val="Body"/>
        <w:spacing w:after="200"/>
        <w:ind w:right="760"/>
        <w:jc w:val="both"/>
        <w:rPr>
          <w:rFonts w:ascii="Verdana" w:eastAsia="Verdana" w:hAnsi="Verdana" w:cs="Verdana"/>
        </w:rPr>
      </w:pPr>
      <w:r>
        <w:rPr>
          <w:rFonts w:ascii="Verdana" w:hAnsi="Verdana"/>
          <w:lang w:val="en-US"/>
        </w:rPr>
        <w:t xml:space="preserve">The financial offer should not exceed </w:t>
      </w:r>
      <w:r w:rsidRPr="00A14AA4">
        <w:rPr>
          <w:rFonts w:ascii="Verdana" w:hAnsi="Verdana"/>
          <w:b/>
          <w:bCs/>
          <w:lang w:val="en-US"/>
        </w:rPr>
        <w:t>EUR 10,000.</w:t>
      </w:r>
    </w:p>
    <w:p w14:paraId="754B96AB" w14:textId="77777777" w:rsidR="00144ADC" w:rsidRDefault="00082C6B">
      <w:pPr>
        <w:pStyle w:val="Heading"/>
        <w:keepNext w:val="0"/>
        <w:keepLines w:val="0"/>
        <w:spacing w:before="480"/>
        <w:jc w:val="both"/>
        <w:rPr>
          <w:rFonts w:ascii="Verdana" w:eastAsia="Verdana" w:hAnsi="Verdana" w:cs="Verdana"/>
          <w:b/>
          <w:bCs/>
          <w:sz w:val="24"/>
          <w:szCs w:val="24"/>
        </w:rPr>
      </w:pPr>
      <w:bookmarkStart w:id="4" w:name="_njn35jkns3th"/>
      <w:bookmarkEnd w:id="4"/>
      <w:r>
        <w:rPr>
          <w:rFonts w:ascii="Verdana" w:hAnsi="Verdana"/>
          <w:b/>
          <w:bCs/>
          <w:sz w:val="24"/>
          <w:szCs w:val="24"/>
        </w:rPr>
        <w:t>D</w:t>
      </w:r>
      <w:proofErr w:type="spellStart"/>
      <w:r>
        <w:rPr>
          <w:rFonts w:ascii="Verdana" w:hAnsi="Verdana"/>
          <w:b/>
          <w:bCs/>
          <w:sz w:val="24"/>
          <w:szCs w:val="24"/>
          <w:lang w:val="en-US"/>
        </w:rPr>
        <w:t>ocuments</w:t>
      </w:r>
      <w:proofErr w:type="spellEnd"/>
      <w:r>
        <w:rPr>
          <w:rFonts w:ascii="Verdana" w:hAnsi="Verdana"/>
          <w:b/>
          <w:bCs/>
          <w:sz w:val="24"/>
          <w:szCs w:val="24"/>
          <w:lang w:val="en-US"/>
        </w:rPr>
        <w:t xml:space="preserve"> to be submitted in a Proposal</w:t>
      </w:r>
    </w:p>
    <w:p w14:paraId="6FE00884" w14:textId="77777777" w:rsidR="00144ADC" w:rsidRDefault="00082C6B">
      <w:pPr>
        <w:pStyle w:val="Body"/>
        <w:spacing w:after="120"/>
        <w:ind w:left="1080" w:hanging="360"/>
        <w:jc w:val="both"/>
        <w:rPr>
          <w:rFonts w:ascii="Verdana" w:eastAsia="Verdana" w:hAnsi="Verdana" w:cs="Verdana"/>
        </w:rPr>
      </w:pPr>
      <w:r>
        <w:rPr>
          <w:rFonts w:ascii="Verdana" w:hAnsi="Verdana"/>
          <w:lang w:val="en-US"/>
        </w:rPr>
        <w:t>1. Concept Note on the implementation of the project, including:</w:t>
      </w:r>
    </w:p>
    <w:p w14:paraId="00B3AD76" w14:textId="77777777" w:rsidR="00144ADC" w:rsidRDefault="00082C6B">
      <w:pPr>
        <w:pStyle w:val="Body"/>
        <w:spacing w:after="120"/>
        <w:ind w:left="1800" w:hanging="360"/>
        <w:jc w:val="both"/>
        <w:rPr>
          <w:rFonts w:ascii="Verdana" w:eastAsia="Verdana" w:hAnsi="Verdana" w:cs="Verdana"/>
        </w:rPr>
      </w:pPr>
      <w:r>
        <w:rPr>
          <w:rFonts w:ascii="Verdana" w:hAnsi="Verdana"/>
          <w:lang w:val="en-US"/>
        </w:rPr>
        <w:t>a.</w:t>
      </w:r>
      <w:r>
        <w:rPr>
          <w:rFonts w:ascii="Verdana" w:hAnsi="Verdana"/>
          <w:lang w:val="en-US"/>
        </w:rPr>
        <w:tab/>
        <w:t>Information on previous experience in implementing similar projects and the competitive advantages of the applicant company;</w:t>
      </w:r>
    </w:p>
    <w:p w14:paraId="081244F0" w14:textId="77777777" w:rsidR="00144ADC" w:rsidRDefault="00082C6B">
      <w:pPr>
        <w:pStyle w:val="Body"/>
        <w:spacing w:after="120"/>
        <w:ind w:left="1800" w:hanging="360"/>
        <w:jc w:val="both"/>
        <w:rPr>
          <w:rFonts w:ascii="Verdana" w:eastAsia="Verdana" w:hAnsi="Verdana" w:cs="Verdana"/>
        </w:rPr>
      </w:pPr>
      <w:r>
        <w:rPr>
          <w:rFonts w:ascii="Verdana" w:hAnsi="Verdana"/>
          <w:lang w:val="en-US"/>
        </w:rPr>
        <w:t>b.</w:t>
      </w:r>
      <w:r>
        <w:rPr>
          <w:rFonts w:ascii="Verdana" w:hAnsi="Verdana"/>
          <w:lang w:val="en-US"/>
        </w:rPr>
        <w:tab/>
        <w:t>A work plan with a proposed work schedule;</w:t>
      </w:r>
    </w:p>
    <w:p w14:paraId="3FEB6017" w14:textId="77777777" w:rsidR="00144ADC" w:rsidRDefault="00082C6B">
      <w:pPr>
        <w:pStyle w:val="Body"/>
        <w:spacing w:after="120"/>
        <w:ind w:left="1080" w:hanging="360"/>
        <w:jc w:val="both"/>
        <w:rPr>
          <w:rFonts w:ascii="Verdana" w:eastAsia="Verdana" w:hAnsi="Verdana" w:cs="Verdana"/>
        </w:rPr>
      </w:pPr>
      <w:r>
        <w:rPr>
          <w:rFonts w:ascii="Verdana" w:hAnsi="Verdana"/>
          <w:lang w:val="en-US"/>
        </w:rPr>
        <w:t>2. CV of the Team Leader, highlighting the Qualifications, skills and professional experience as provided for in the terms of reference;</w:t>
      </w:r>
    </w:p>
    <w:p w14:paraId="43D21A79" w14:textId="77777777" w:rsidR="00144ADC" w:rsidRDefault="00082C6B">
      <w:pPr>
        <w:pStyle w:val="Body"/>
        <w:spacing w:after="120"/>
        <w:ind w:left="1080" w:hanging="360"/>
        <w:jc w:val="both"/>
        <w:rPr>
          <w:rFonts w:ascii="Verdana" w:eastAsia="Verdana" w:hAnsi="Verdana" w:cs="Verdana"/>
        </w:rPr>
      </w:pPr>
      <w:r>
        <w:rPr>
          <w:rFonts w:ascii="Verdana" w:hAnsi="Verdana"/>
          <w:lang w:val="en-US"/>
        </w:rPr>
        <w:t>3.  The company’s portfolio of the previous projects (at least three links).</w:t>
      </w:r>
    </w:p>
    <w:p w14:paraId="6E4E7A75" w14:textId="1B0F0CAF" w:rsidR="00144ADC" w:rsidRDefault="00082C6B">
      <w:pPr>
        <w:pStyle w:val="Body"/>
        <w:spacing w:after="120"/>
        <w:ind w:left="1080" w:hanging="360"/>
        <w:jc w:val="both"/>
        <w:rPr>
          <w:rFonts w:ascii="Verdana" w:eastAsia="Verdana" w:hAnsi="Verdana" w:cs="Verdana"/>
        </w:rPr>
      </w:pPr>
      <w:r>
        <w:rPr>
          <w:rFonts w:ascii="Verdana" w:hAnsi="Verdana"/>
          <w:lang w:val="en-US"/>
        </w:rPr>
        <w:t>4.  Financial Proposal.</w:t>
      </w:r>
    </w:p>
    <w:p w14:paraId="53BCC6ED" w14:textId="77777777" w:rsidR="00144ADC" w:rsidRDefault="00144ADC">
      <w:pPr>
        <w:pStyle w:val="Body"/>
      </w:pPr>
    </w:p>
    <w:p w14:paraId="0C2845A5" w14:textId="77777777" w:rsidR="00144ADC" w:rsidRDefault="00082C6B">
      <w:pPr>
        <w:pStyle w:val="Body"/>
        <w:spacing w:before="240" w:after="240"/>
        <w:jc w:val="both"/>
        <w:rPr>
          <w:rFonts w:ascii="Verdana" w:eastAsia="Verdana" w:hAnsi="Verdana" w:cs="Verdana"/>
          <w:b/>
          <w:bCs/>
        </w:rPr>
      </w:pPr>
      <w:bookmarkStart w:id="5" w:name="_sauilg213x2f"/>
      <w:bookmarkEnd w:id="5"/>
      <w:r>
        <w:rPr>
          <w:rFonts w:ascii="Verdana" w:hAnsi="Verdana"/>
          <w:b/>
          <w:bCs/>
        </w:rPr>
        <w:t>H</w:t>
      </w:r>
      <w:r>
        <w:rPr>
          <w:rFonts w:ascii="Verdana" w:hAnsi="Verdana"/>
          <w:b/>
          <w:bCs/>
          <w:lang w:val="en-US"/>
        </w:rPr>
        <w:t>ow to apply</w:t>
      </w:r>
    </w:p>
    <w:p w14:paraId="000492BA" w14:textId="2B2F5E22" w:rsidR="00144ADC" w:rsidRDefault="00082C6B">
      <w:pPr>
        <w:pStyle w:val="Heading"/>
        <w:keepNext w:val="0"/>
        <w:keepLines w:val="0"/>
        <w:spacing w:before="480"/>
        <w:jc w:val="both"/>
        <w:rPr>
          <w:rFonts w:ascii="Verdana" w:eastAsia="Verdana" w:hAnsi="Verdana" w:cs="Verdana"/>
          <w:sz w:val="24"/>
          <w:szCs w:val="24"/>
        </w:rPr>
      </w:pPr>
      <w:r>
        <w:rPr>
          <w:rFonts w:ascii="Verdana" w:hAnsi="Verdana"/>
          <w:sz w:val="24"/>
          <w:szCs w:val="24"/>
          <w:lang w:val="en-US"/>
        </w:rPr>
        <w:t>All interested parties should submit all requested documents with financial offers not later than</w:t>
      </w:r>
      <w:r>
        <w:rPr>
          <w:rFonts w:ascii="Verdana" w:hAnsi="Verdana"/>
          <w:b/>
          <w:bCs/>
          <w:sz w:val="24"/>
          <w:szCs w:val="24"/>
        </w:rPr>
        <w:t xml:space="preserve"> </w:t>
      </w:r>
      <w:r w:rsidR="001B0042" w:rsidRPr="001B0042">
        <w:rPr>
          <w:rFonts w:ascii="Verdana" w:hAnsi="Verdana"/>
          <w:b/>
          <w:bCs/>
          <w:sz w:val="24"/>
          <w:szCs w:val="24"/>
          <w:lang w:val="en-US"/>
        </w:rPr>
        <w:t xml:space="preserve">9 </w:t>
      </w:r>
      <w:r w:rsidR="001B0042">
        <w:rPr>
          <w:rFonts w:ascii="Verdana" w:hAnsi="Verdana"/>
          <w:b/>
          <w:bCs/>
          <w:sz w:val="24"/>
          <w:szCs w:val="24"/>
          <w:lang w:val="en-US"/>
        </w:rPr>
        <w:t>June</w:t>
      </w:r>
      <w:r>
        <w:rPr>
          <w:rFonts w:ascii="Verdana" w:hAnsi="Verdana"/>
          <w:b/>
          <w:bCs/>
          <w:sz w:val="24"/>
          <w:szCs w:val="24"/>
          <w:lang w:val="en-US"/>
        </w:rPr>
        <w:t xml:space="preserve"> 2021</w:t>
      </w:r>
      <w:r>
        <w:rPr>
          <w:rFonts w:ascii="Verdana" w:hAnsi="Verdana"/>
          <w:sz w:val="24"/>
          <w:szCs w:val="24"/>
        </w:rPr>
        <w:t xml:space="preserve"> </w:t>
      </w:r>
      <w:r>
        <w:rPr>
          <w:rFonts w:ascii="Verdana" w:hAnsi="Verdana"/>
          <w:b/>
          <w:bCs/>
          <w:sz w:val="24"/>
          <w:szCs w:val="24"/>
        </w:rPr>
        <w:t>17:00 Kyiv time</w:t>
      </w:r>
      <w:r>
        <w:rPr>
          <w:rFonts w:ascii="Verdana" w:hAnsi="Verdana"/>
          <w:sz w:val="24"/>
          <w:szCs w:val="24"/>
        </w:rPr>
        <w:t>.</w:t>
      </w:r>
    </w:p>
    <w:p w14:paraId="4A7D9D7F" w14:textId="77777777" w:rsidR="00144ADC" w:rsidRDefault="00082C6B">
      <w:pPr>
        <w:pStyle w:val="Body"/>
        <w:spacing w:before="240" w:after="240"/>
        <w:jc w:val="both"/>
        <w:rPr>
          <w:rFonts w:ascii="Verdana" w:eastAsia="Verdana" w:hAnsi="Verdana" w:cs="Verdana"/>
        </w:rPr>
      </w:pPr>
      <w:r>
        <w:rPr>
          <w:rFonts w:ascii="Verdana" w:hAnsi="Verdana"/>
          <w:lang w:val="en-US"/>
        </w:rPr>
        <w:t>The proposals shall be submitted within the above deadline to procurement@ukraine-aci.com CC: Elena Konceviciute, elekon@ukraine-aci.com, indicating in the subject line: Landing page for Guidelines on Mutual Legal Assistance for the NABU.</w:t>
      </w:r>
    </w:p>
    <w:p w14:paraId="500FE642" w14:textId="77777777" w:rsidR="00144ADC" w:rsidRDefault="00082C6B">
      <w:pPr>
        <w:pStyle w:val="Body"/>
        <w:spacing w:before="240" w:after="240"/>
        <w:jc w:val="both"/>
        <w:rPr>
          <w:rFonts w:ascii="Verdana" w:eastAsia="Verdana" w:hAnsi="Verdana" w:cs="Verdana"/>
        </w:rPr>
      </w:pPr>
      <w:r>
        <w:rPr>
          <w:rFonts w:ascii="Verdana" w:hAnsi="Verdana"/>
          <w:lang w:val="en-US"/>
        </w:rPr>
        <w:t>Only qualified candidates who submit a full package of documents will be assessed.</w:t>
      </w:r>
    </w:p>
    <w:p w14:paraId="0D014081" w14:textId="77777777" w:rsidR="00144ADC" w:rsidRDefault="00082C6B">
      <w:pPr>
        <w:pStyle w:val="Body"/>
        <w:spacing w:before="240" w:after="240"/>
        <w:jc w:val="both"/>
      </w:pPr>
      <w:r>
        <w:rPr>
          <w:rFonts w:ascii="Verdana" w:hAnsi="Verdana"/>
          <w:b/>
          <w:bCs/>
          <w:lang w:val="en-US"/>
        </w:rPr>
        <w:t>Bidding language</w:t>
      </w:r>
      <w:r>
        <w:rPr>
          <w:rFonts w:ascii="Verdana" w:hAnsi="Verdana"/>
          <w:lang w:val="en-US"/>
        </w:rPr>
        <w:t>: English.</w:t>
      </w:r>
    </w:p>
    <w:sectPr w:rsidR="00144ADC">
      <w:footerReference w:type="default" r:id="rId10"/>
      <w:pgSz w:w="11900" w:h="16840"/>
      <w:pgMar w:top="850" w:right="850"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1ED8" w14:textId="77777777" w:rsidR="0041574C" w:rsidRDefault="0041574C">
      <w:r>
        <w:separator/>
      </w:r>
    </w:p>
  </w:endnote>
  <w:endnote w:type="continuationSeparator" w:id="0">
    <w:p w14:paraId="46356E2F" w14:textId="77777777" w:rsidR="0041574C" w:rsidRDefault="0041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E220" w14:textId="3F0ABC31" w:rsidR="00144ADC" w:rsidRDefault="00082C6B">
    <w:pPr>
      <w:pStyle w:val="Footer"/>
      <w:tabs>
        <w:tab w:val="clear" w:pos="9638"/>
        <w:tab w:val="right" w:pos="9613"/>
      </w:tabs>
      <w:jc w:val="right"/>
    </w:pPr>
    <w:r>
      <w:fldChar w:fldCharType="begin"/>
    </w:r>
    <w:r>
      <w:instrText xml:space="preserve"> PAGE </w:instrText>
    </w:r>
    <w:r>
      <w:fldChar w:fldCharType="separate"/>
    </w:r>
    <w:r w:rsidR="00CD40D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A6E9" w14:textId="77777777" w:rsidR="0041574C" w:rsidRDefault="0041574C">
      <w:r>
        <w:separator/>
      </w:r>
    </w:p>
  </w:footnote>
  <w:footnote w:type="continuationSeparator" w:id="0">
    <w:p w14:paraId="18CA5531" w14:textId="77777777" w:rsidR="0041574C" w:rsidRDefault="0041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1715"/>
    <w:multiLevelType w:val="hybridMultilevel"/>
    <w:tmpl w:val="75D4AA32"/>
    <w:styleLink w:val="ImportedStyle1"/>
    <w:lvl w:ilvl="0" w:tplc="D7845C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0475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40D0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66C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BC49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275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2E9E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B4F0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D8DC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D767CC"/>
    <w:multiLevelType w:val="hybridMultilevel"/>
    <w:tmpl w:val="0448BC96"/>
    <w:lvl w:ilvl="0" w:tplc="208A9462">
      <w:start w:val="7"/>
      <w:numFmt w:val="bullet"/>
      <w:lvlText w:val="-"/>
      <w:lvlJc w:val="left"/>
      <w:pPr>
        <w:ind w:left="1080" w:hanging="360"/>
      </w:pPr>
      <w:rPr>
        <w:rFonts w:ascii="Verdana" w:eastAsia="Arial Unicode MS" w:hAnsi="Verdana"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907697"/>
    <w:multiLevelType w:val="hybridMultilevel"/>
    <w:tmpl w:val="61C68448"/>
    <w:numStyleLink w:val="ImportedStyle2"/>
  </w:abstractNum>
  <w:abstractNum w:abstractNumId="3" w15:restartNumberingAfterBreak="0">
    <w:nsid w:val="187E6111"/>
    <w:multiLevelType w:val="hybridMultilevel"/>
    <w:tmpl w:val="75D4AA32"/>
    <w:numStyleLink w:val="ImportedStyle1"/>
  </w:abstractNum>
  <w:abstractNum w:abstractNumId="4" w15:restartNumberingAfterBreak="0">
    <w:nsid w:val="1CE001C7"/>
    <w:multiLevelType w:val="hybridMultilevel"/>
    <w:tmpl w:val="FC40EF1E"/>
    <w:numStyleLink w:val="ImportedStyle4"/>
  </w:abstractNum>
  <w:abstractNum w:abstractNumId="5" w15:restartNumberingAfterBreak="0">
    <w:nsid w:val="2FEA4F78"/>
    <w:multiLevelType w:val="hybridMultilevel"/>
    <w:tmpl w:val="E67CAA16"/>
    <w:numStyleLink w:val="ImportedStyle3"/>
  </w:abstractNum>
  <w:abstractNum w:abstractNumId="6" w15:restartNumberingAfterBreak="0">
    <w:nsid w:val="3F8C1BEC"/>
    <w:multiLevelType w:val="hybridMultilevel"/>
    <w:tmpl w:val="D628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7588A"/>
    <w:multiLevelType w:val="hybridMultilevel"/>
    <w:tmpl w:val="FC40EF1E"/>
    <w:styleLink w:val="ImportedStyle4"/>
    <w:lvl w:ilvl="0" w:tplc="1722FB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3E4D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FA5D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6A7C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6C3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6C79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6CF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98D6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845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C42074C"/>
    <w:multiLevelType w:val="hybridMultilevel"/>
    <w:tmpl w:val="61C68448"/>
    <w:styleLink w:val="ImportedStyle2"/>
    <w:lvl w:ilvl="0" w:tplc="4222A5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B28A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FCFC1E">
      <w:start w:val="1"/>
      <w:numFmt w:val="lowerRoman"/>
      <w:lvlText w:val="%3."/>
      <w:lvlJc w:val="left"/>
      <w:pPr>
        <w:ind w:left="2160" w:hanging="513"/>
      </w:pPr>
      <w:rPr>
        <w:rFonts w:hAnsi="Arial Unicode MS"/>
        <w:caps w:val="0"/>
        <w:smallCaps w:val="0"/>
        <w:strike w:val="0"/>
        <w:dstrike w:val="0"/>
        <w:outline w:val="0"/>
        <w:emboss w:val="0"/>
        <w:imprint w:val="0"/>
        <w:spacing w:val="0"/>
        <w:w w:val="100"/>
        <w:kern w:val="0"/>
        <w:position w:val="0"/>
        <w:highlight w:val="none"/>
        <w:vertAlign w:val="baseline"/>
      </w:rPr>
    </w:lvl>
    <w:lvl w:ilvl="3" w:tplc="B40232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8B89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8E2442">
      <w:start w:val="1"/>
      <w:numFmt w:val="lowerRoman"/>
      <w:lvlText w:val="%6."/>
      <w:lvlJc w:val="left"/>
      <w:pPr>
        <w:ind w:left="4320" w:hanging="513"/>
      </w:pPr>
      <w:rPr>
        <w:rFonts w:hAnsi="Arial Unicode MS"/>
        <w:caps w:val="0"/>
        <w:smallCaps w:val="0"/>
        <w:strike w:val="0"/>
        <w:dstrike w:val="0"/>
        <w:outline w:val="0"/>
        <w:emboss w:val="0"/>
        <w:imprint w:val="0"/>
        <w:spacing w:val="0"/>
        <w:w w:val="100"/>
        <w:kern w:val="0"/>
        <w:position w:val="0"/>
        <w:highlight w:val="none"/>
        <w:vertAlign w:val="baseline"/>
      </w:rPr>
    </w:lvl>
    <w:lvl w:ilvl="6" w:tplc="5FB288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2F8C7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7449AA">
      <w:start w:val="1"/>
      <w:numFmt w:val="lowerRoman"/>
      <w:lvlText w:val="%9."/>
      <w:lvlJc w:val="left"/>
      <w:pPr>
        <w:ind w:left="6480" w:hanging="5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DA948E0"/>
    <w:multiLevelType w:val="hybridMultilevel"/>
    <w:tmpl w:val="E67CAA16"/>
    <w:styleLink w:val="ImportedStyle3"/>
    <w:lvl w:ilvl="0" w:tplc="9D786D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5285B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0A807C">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506EFF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97E518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56EEA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02E9BE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E4C2B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F2AE2C">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8"/>
  </w:num>
  <w:num w:numId="4">
    <w:abstractNumId w:val="2"/>
  </w:num>
  <w:num w:numId="5">
    <w:abstractNumId w:val="9"/>
  </w:num>
  <w:num w:numId="6">
    <w:abstractNumId w:val="5"/>
  </w:num>
  <w:num w:numId="7">
    <w:abstractNumId w:val="7"/>
  </w:num>
  <w:num w:numId="8">
    <w:abstractNumId w:val="4"/>
  </w:num>
  <w:num w:numId="9">
    <w:abstractNumId w:val="4"/>
    <w:lvlOverride w:ilvl="0">
      <w:lvl w:ilvl="0" w:tplc="E5A478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8587F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93218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3DEC0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90EB2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D7EA3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DAC39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8F24C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0042A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ADC"/>
    <w:rsid w:val="0001504D"/>
    <w:rsid w:val="00051575"/>
    <w:rsid w:val="00082C6B"/>
    <w:rsid w:val="00144ADC"/>
    <w:rsid w:val="001A384A"/>
    <w:rsid w:val="001B0042"/>
    <w:rsid w:val="00310051"/>
    <w:rsid w:val="003972D9"/>
    <w:rsid w:val="0041574C"/>
    <w:rsid w:val="006D5775"/>
    <w:rsid w:val="008926D0"/>
    <w:rsid w:val="008C6183"/>
    <w:rsid w:val="00A14AA4"/>
    <w:rsid w:val="00A515E2"/>
    <w:rsid w:val="00B92C7C"/>
    <w:rsid w:val="00CD40D6"/>
    <w:rsid w:val="00E77B84"/>
    <w:rsid w:val="00EE2359"/>
    <w:rsid w:val="00EE46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D113"/>
  <w15:docId w15:val="{71E9C45B-26C1-44E5-BD2C-6754F34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A">
    <w:name w:val="Основной текст A"/>
    <w:pPr>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1">
    <w:name w:val="Основной текст1"/>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ing">
    <w:name w:val="Heading"/>
    <w:next w:val="Body"/>
    <w:pPr>
      <w:keepNext/>
      <w:keepLines/>
      <w:spacing w:before="400" w:after="120" w:line="276" w:lineRule="auto"/>
      <w:outlineLvl w:val="0"/>
    </w:pPr>
    <w:rPr>
      <w:rFonts w:ascii="Arial" w:eastAsia="Arial" w:hAnsi="Arial" w:cs="Arial"/>
      <w:color w:val="000000"/>
      <w:sz w:val="40"/>
      <w:szCs w:val="40"/>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a0">
    <w:name w:val="Нет"/>
    <w:rPr>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character" w:styleId="CommentReference">
    <w:name w:val="annotation reference"/>
    <w:basedOn w:val="DefaultParagraphFont"/>
    <w:uiPriority w:val="99"/>
    <w:semiHidden/>
    <w:unhideWhenUsed/>
    <w:rsid w:val="00310051"/>
    <w:rPr>
      <w:sz w:val="16"/>
      <w:szCs w:val="16"/>
    </w:rPr>
  </w:style>
  <w:style w:type="paragraph" w:styleId="CommentText">
    <w:name w:val="annotation text"/>
    <w:basedOn w:val="Normal"/>
    <w:link w:val="CommentTextChar"/>
    <w:uiPriority w:val="99"/>
    <w:semiHidden/>
    <w:unhideWhenUsed/>
    <w:rsid w:val="00310051"/>
    <w:rPr>
      <w:sz w:val="20"/>
      <w:szCs w:val="20"/>
    </w:rPr>
  </w:style>
  <w:style w:type="character" w:customStyle="1" w:styleId="CommentTextChar">
    <w:name w:val="Comment Text Char"/>
    <w:basedOn w:val="DefaultParagraphFont"/>
    <w:link w:val="CommentText"/>
    <w:uiPriority w:val="99"/>
    <w:semiHidden/>
    <w:rsid w:val="00310051"/>
    <w:rPr>
      <w:lang w:val="en-US" w:eastAsia="en-US"/>
    </w:rPr>
  </w:style>
  <w:style w:type="paragraph" w:styleId="CommentSubject">
    <w:name w:val="annotation subject"/>
    <w:basedOn w:val="CommentText"/>
    <w:next w:val="CommentText"/>
    <w:link w:val="CommentSubjectChar"/>
    <w:uiPriority w:val="99"/>
    <w:semiHidden/>
    <w:unhideWhenUsed/>
    <w:rsid w:val="00310051"/>
    <w:rPr>
      <w:b/>
      <w:bCs/>
    </w:rPr>
  </w:style>
  <w:style w:type="character" w:customStyle="1" w:styleId="CommentSubjectChar">
    <w:name w:val="Comment Subject Char"/>
    <w:basedOn w:val="CommentTextChar"/>
    <w:link w:val="CommentSubject"/>
    <w:uiPriority w:val="99"/>
    <w:semiHidden/>
    <w:rsid w:val="00310051"/>
    <w:rPr>
      <w:b/>
      <w:bCs/>
      <w:lang w:val="en-US" w:eastAsia="en-US"/>
    </w:rPr>
  </w:style>
  <w:style w:type="paragraph" w:styleId="BalloonText">
    <w:name w:val="Balloon Text"/>
    <w:basedOn w:val="Normal"/>
    <w:link w:val="BalloonTextChar"/>
    <w:uiPriority w:val="99"/>
    <w:semiHidden/>
    <w:unhideWhenUsed/>
    <w:rsid w:val="00310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05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2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5F14-78CB-4929-A4E6-94BCBE9E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Konceviciute</dc:creator>
  <cp:lastModifiedBy>Elena Konceviciute</cp:lastModifiedBy>
  <cp:revision>2</cp:revision>
  <dcterms:created xsi:type="dcterms:W3CDTF">2021-05-26T19:20:00Z</dcterms:created>
  <dcterms:modified xsi:type="dcterms:W3CDTF">2021-05-26T19:20:00Z</dcterms:modified>
</cp:coreProperties>
</file>